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53691">
      <w:pPr>
        <w:rPr>
          <w:rFonts w:hint="eastAsia"/>
        </w:rPr>
      </w:pPr>
      <w:bookmarkStart w:id="0" w:name="_GoBack"/>
      <w:r>
        <w:rPr>
          <w:rFonts w:hint="eastAsia"/>
        </w:rPr>
        <w:t>申请人现场确认需携带的材料</w:t>
      </w:r>
      <w:bookmarkEnd w:id="0"/>
      <w:r>
        <w:rPr>
          <w:rFonts w:hint="eastAsia"/>
        </w:rPr>
        <w:t>包括：</w:t>
      </w:r>
    </w:p>
    <w:p w14:paraId="5A09861C">
      <w:pPr>
        <w:rPr>
          <w:rFonts w:hint="eastAsia"/>
        </w:rPr>
      </w:pPr>
    </w:p>
    <w:p w14:paraId="4CCC6613">
      <w:pPr>
        <w:rPr>
          <w:rFonts w:hint="eastAsia"/>
        </w:rPr>
      </w:pPr>
      <w:r>
        <w:rPr>
          <w:rFonts w:hint="eastAsia"/>
        </w:rPr>
        <w:t>1.学历证书原件及复印件。港澳台学历还应同时提交教育部留学服务中心出具的《港澳台学历认证书》原件及复印件，国外学历还应同时提交教育部留学服务中心出具的《国外学历认证书》的原件复印件。学历信息通过电子信息比对的可不提交。特别提示：对于国家认定信息系统无法直接比对验证的学历，申请人须提交有效期内的《教育部学历证书电子注册备案表》或《中国高等教育学历认证报告》，否则视为不合格学历，不予受理。建议申请人提前在学信网验证学历，无法验证的，请及时申请学历认证报告。</w:t>
      </w:r>
    </w:p>
    <w:p w14:paraId="72CA6501">
      <w:pPr>
        <w:rPr>
          <w:rFonts w:hint="eastAsia"/>
        </w:rPr>
      </w:pPr>
    </w:p>
    <w:p w14:paraId="2CBAFBFA">
      <w:pPr>
        <w:rPr>
          <w:rFonts w:hint="eastAsia"/>
        </w:rPr>
      </w:pPr>
      <w:r>
        <w:rPr>
          <w:rFonts w:hint="eastAsia"/>
        </w:rPr>
        <w:t>2.《普通话水平测试等级证书》原件、复印件。通过电子信息比对且符合《教师资格条例》实施办法和《语言文字法》普通话水平等级要求的可不提交。（其中语文教师、对外汉语教学教师应当达到二级甲等以上水平，普通话教师和语音教师应当达到一级水平）</w:t>
      </w:r>
    </w:p>
    <w:p w14:paraId="58E5C8B4">
      <w:pPr>
        <w:rPr>
          <w:rFonts w:hint="eastAsia"/>
        </w:rPr>
      </w:pPr>
    </w:p>
    <w:p w14:paraId="725F2F44">
      <w:pPr>
        <w:rPr>
          <w:rFonts w:hint="eastAsia"/>
        </w:rPr>
      </w:pPr>
      <w:r>
        <w:rPr>
          <w:rFonts w:hint="eastAsia"/>
        </w:rPr>
        <w:t>3.1张近期免冠正面1寸彩色白底证件照（照片背后注明所在学院、姓名）,此照片必须与网上申请表上传的照片一致）；</w:t>
      </w:r>
    </w:p>
    <w:p w14:paraId="13D8162A">
      <w:pPr>
        <w:rPr>
          <w:rFonts w:hint="eastAsia"/>
        </w:rPr>
      </w:pPr>
    </w:p>
    <w:p w14:paraId="18ACDA07">
      <w:pPr>
        <w:rPr>
          <w:rFonts w:hint="eastAsia"/>
        </w:rPr>
      </w:pPr>
      <w:r>
        <w:rPr>
          <w:rFonts w:hint="eastAsia"/>
        </w:rPr>
        <w:t>4.教育学、心理学合格证或高校教师岗前培训合格证或高等学校新入职教师国培示范项目培训合格证原件、复印件。</w:t>
      </w:r>
    </w:p>
    <w:p w14:paraId="2F2F7E64">
      <w:pPr>
        <w:rPr>
          <w:rFonts w:hint="eastAsia"/>
        </w:rPr>
      </w:pPr>
    </w:p>
    <w:p w14:paraId="3B614D63">
      <w:pPr>
        <w:rPr>
          <w:rFonts w:hint="eastAsia"/>
        </w:rPr>
      </w:pPr>
      <w:r>
        <w:rPr>
          <w:rFonts w:hint="eastAsia"/>
        </w:rPr>
        <w:t>5.体检表1份（我校统一指定的省教师资格认定中心备案医院为黄石市二医院）（附件5）,体检结果有效期为一年。</w:t>
      </w:r>
    </w:p>
    <w:p w14:paraId="6D9AF222">
      <w:pPr>
        <w:rPr>
          <w:rFonts w:hint="eastAsia"/>
        </w:rPr>
      </w:pPr>
    </w:p>
    <w:p w14:paraId="74D47A83">
      <w:pPr>
        <w:rPr>
          <w:rFonts w:hint="eastAsia"/>
        </w:rPr>
      </w:pPr>
      <w:r>
        <w:rPr>
          <w:rFonts w:hint="eastAsia"/>
        </w:rPr>
        <w:t>6.教育教学能力测试表（面试、试讲）各1份；（由申请人所在单位统一提供）</w:t>
      </w:r>
    </w:p>
    <w:p w14:paraId="5D7C3652">
      <w:pPr>
        <w:rPr>
          <w:rFonts w:hint="eastAsia"/>
        </w:rPr>
      </w:pPr>
    </w:p>
    <w:p w14:paraId="748CF005">
      <w:pPr>
        <w:rPr>
          <w:rFonts w:hint="eastAsia"/>
        </w:rPr>
      </w:pPr>
      <w:r>
        <w:rPr>
          <w:rFonts w:hint="eastAsia"/>
        </w:rPr>
        <w:t>7.由教务部门教务管理系统打印的最近两年内教学任务（课表，加盖教务部门公章），辅导员课表可由学工部门提供；</w:t>
      </w:r>
    </w:p>
    <w:p w14:paraId="36B1932F">
      <w:pPr>
        <w:rPr>
          <w:rFonts w:hint="eastAsia"/>
        </w:rPr>
      </w:pPr>
    </w:p>
    <w:p w14:paraId="42D9E5BC">
      <w:pPr>
        <w:rPr>
          <w:rFonts w:hint="eastAsia"/>
        </w:rPr>
      </w:pPr>
      <w:r>
        <w:rPr>
          <w:rFonts w:hint="eastAsia"/>
        </w:rPr>
        <w:t>8.个人无犯罪记录证明（个人可以在网上申请，也可以到沈家营派出所出具）；</w:t>
      </w:r>
    </w:p>
    <w:p w14:paraId="01AB98F3">
      <w:pPr>
        <w:rPr>
          <w:rFonts w:hint="eastAsia"/>
        </w:rPr>
      </w:pPr>
    </w:p>
    <w:p w14:paraId="7D28FD6E">
      <w:pPr>
        <w:rPr>
          <w:rFonts w:hint="eastAsia"/>
        </w:rPr>
      </w:pPr>
      <w:r>
        <w:rPr>
          <w:rFonts w:hint="eastAsia"/>
        </w:rPr>
        <w:t>9.博士学位获得者可以免试普通话和教育教学能力测试，符合免试条件者，须提供相应的证书原件和复印件；</w:t>
      </w:r>
    </w:p>
    <w:p w14:paraId="29A8A9C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0E675E"/>
    <w:rsid w:val="7C0E6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2026-10-10T04:15:00Z</dcterms:created>
  <dc:creator>Mr.Dong</dc:creator>
  <cp:lastModifiedBy>Mr.Dong</cp:lastModifiedBy>
  <dcterms:modified xsi:type="dcterms:W3CDTF">2026-10-10T04:16:47Z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DC1689531EC749CB9B79E9DE1E8FA2AF_11</vt:lpwstr>
  </property>
  <property fmtid="{D5CDD505-2E9C-101B-9397-08002B2CF9AE}" pid="4" name="KSOTemplateDocerSaveRecord">
    <vt:lpwstr>eyJoZGlkIjoiNWUxYzUxMTU3MGJmZTQ4YWY4OWVlYjE2YmYwZWJiOTEiLCJ1c2VySWQiOiIxMzE4MzQ1MjYxIn0=</vt:lpwstr>
  </property>
</Properties>
</file>