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A0433">
      <w:pPr>
        <w:pStyle w:val="7"/>
        <w:spacing w:after="740" w:line="240" w:lineRule="auto"/>
        <w:ind w:firstLine="0"/>
        <w:rPr>
          <w:sz w:val="32"/>
          <w:szCs w:val="32"/>
          <w:lang w:val="zh-CN" w:eastAsia="zh-CN" w:bidi="zh-CN"/>
        </w:rPr>
      </w:pPr>
      <w:r>
        <w:t>附件</w:t>
      </w:r>
      <w:bookmarkStart w:id="0" w:name="bookmark34"/>
      <w:bookmarkStart w:id="1" w:name="bookmark36"/>
      <w:bookmarkStart w:id="2" w:name="bookmark35"/>
      <w:r>
        <w:rPr>
          <w:rFonts w:hint="eastAsia"/>
          <w:sz w:val="32"/>
          <w:szCs w:val="32"/>
          <w:lang w:val="zh-CN" w:eastAsia="zh-CN" w:bidi="zh-CN"/>
        </w:rPr>
        <w:t>3.</w:t>
      </w:r>
    </w:p>
    <w:p w14:paraId="281AE1D6">
      <w:pPr>
        <w:pStyle w:val="7"/>
        <w:spacing w:after="740" w:line="520" w:lineRule="exact"/>
        <w:ind w:firstLine="0"/>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年湖北省申请高校教师资格网上报名须知</w:t>
      </w:r>
      <w:bookmarkEnd w:id="0"/>
      <w:bookmarkEnd w:id="1"/>
      <w:bookmarkEnd w:id="2"/>
    </w:p>
    <w:p w14:paraId="5E70C8AE">
      <w:pPr>
        <w:spacing w:line="520" w:lineRule="exact"/>
        <w:ind w:firstLine="643" w:firstLineChars="200"/>
        <w:rPr>
          <w:rFonts w:ascii="仿宋_GB2312" w:eastAsia="仿宋_GB2312"/>
          <w:b/>
          <w:sz w:val="32"/>
          <w:szCs w:val="32"/>
          <w:lang w:eastAsia="zh-TW"/>
        </w:rPr>
      </w:pPr>
      <w:r>
        <w:rPr>
          <w:rFonts w:hint="eastAsia" w:ascii="仿宋_GB2312" w:eastAsia="仿宋_GB2312"/>
          <w:b/>
          <w:sz w:val="32"/>
          <w:szCs w:val="32"/>
          <w:lang w:eastAsia="zh-TW"/>
        </w:rPr>
        <w:t>一、报名网站</w:t>
      </w:r>
    </w:p>
    <w:p w14:paraId="567712C5">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TW"/>
        </w:rPr>
        <w:t>报名网站是中国教师资格网，网址</w:t>
      </w:r>
      <w:r>
        <w:rPr>
          <w:rFonts w:ascii="仿宋_GB2312" w:eastAsia="仿宋_GB2312"/>
          <w:sz w:val="32"/>
          <w:szCs w:val="32"/>
          <w:lang w:eastAsia="zh-TW"/>
        </w:rPr>
        <w:t>www.jszg.edu.cn</w:t>
      </w:r>
      <w:r>
        <w:rPr>
          <w:rFonts w:hint="eastAsia" w:ascii="仿宋_GB2312" w:eastAsia="仿宋_GB2312"/>
          <w:sz w:val="32"/>
          <w:szCs w:val="32"/>
          <w:lang w:eastAsia="zh-TW"/>
        </w:rPr>
        <w:t>,网上报名成功后，申请人须按规定时间到现场确认。</w:t>
      </w:r>
      <w:r>
        <w:rPr>
          <w:rFonts w:hint="eastAsia" w:ascii="仿宋_GB2312" w:eastAsia="仿宋_GB2312"/>
          <w:sz w:val="32"/>
          <w:szCs w:val="32"/>
          <w:lang w:eastAsia="zh-CN"/>
        </w:rPr>
        <w:t>未按规定时间现场确认的，视为自动放弃申请。</w:t>
      </w:r>
    </w:p>
    <w:p w14:paraId="5F643032">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二、网上报名时间</w:t>
      </w:r>
    </w:p>
    <w:p w14:paraId="069419CA">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网上报名时间: 202</w:t>
      </w:r>
      <w:r>
        <w:rPr>
          <w:rFonts w:hint="eastAsia" w:ascii="仿宋_GB2312" w:eastAsia="仿宋_GB2312"/>
          <w:sz w:val="32"/>
          <w:szCs w:val="32"/>
          <w:lang w:val="en-US" w:eastAsia="zh-CN"/>
        </w:rPr>
        <w:t>6</w:t>
      </w:r>
      <w:r>
        <w:rPr>
          <w:rFonts w:hint="eastAsia" w:ascii="仿宋_GB2312" w:eastAsia="仿宋_GB2312"/>
          <w:sz w:val="32"/>
          <w:szCs w:val="32"/>
          <w:lang w:eastAsia="zh-CN"/>
        </w:rPr>
        <w:t>年4月1</w:t>
      </w:r>
      <w:r>
        <w:rPr>
          <w:rFonts w:hint="eastAsia" w:ascii="仿宋_GB2312" w:eastAsia="仿宋_GB2312"/>
          <w:sz w:val="32"/>
          <w:szCs w:val="32"/>
          <w:lang w:val="en-US" w:eastAsia="zh-CN"/>
        </w:rPr>
        <w:t>0</w:t>
      </w:r>
      <w:r>
        <w:rPr>
          <w:rFonts w:hint="eastAsia" w:ascii="仿宋_GB2312" w:eastAsia="仿宋_GB2312"/>
          <w:sz w:val="32"/>
          <w:szCs w:val="32"/>
          <w:lang w:eastAsia="zh-CN"/>
        </w:rPr>
        <w:t>日至4月</w:t>
      </w:r>
      <w:r>
        <w:rPr>
          <w:rFonts w:hint="eastAsia" w:ascii="仿宋_GB2312" w:eastAsia="仿宋_GB2312"/>
          <w:sz w:val="32"/>
          <w:szCs w:val="32"/>
          <w:lang w:val="en-US" w:eastAsia="zh-CN"/>
        </w:rPr>
        <w:t>16</w:t>
      </w:r>
      <w:r>
        <w:rPr>
          <w:rFonts w:hint="eastAsia" w:ascii="仿宋_GB2312" w:eastAsia="仿宋_GB2312"/>
          <w:sz w:val="32"/>
          <w:szCs w:val="32"/>
          <w:lang w:eastAsia="zh-CN"/>
        </w:rPr>
        <w:t>日之间的系统开放日8:30-17:00。</w:t>
      </w:r>
      <w:bookmarkStart w:id="3" w:name="_GoBack"/>
      <w:bookmarkEnd w:id="3"/>
    </w:p>
    <w:p w14:paraId="601E4C2D">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三、网上报名流程</w:t>
      </w:r>
    </w:p>
    <w:p w14:paraId="01DD4592">
      <w:pPr>
        <w:spacing w:line="520" w:lineRule="exact"/>
        <w:ind w:firstLine="640" w:firstLineChars="200"/>
        <w:rPr>
          <w:rFonts w:ascii="仿宋_GB2312" w:eastAsia="仿宋_GB2312"/>
          <w:b/>
          <w:bCs/>
          <w:sz w:val="32"/>
          <w:szCs w:val="32"/>
          <w:lang w:eastAsia="zh-CN"/>
        </w:rPr>
      </w:pPr>
      <w:r>
        <w:rPr>
          <w:rFonts w:hint="eastAsia" w:ascii="仿宋_GB2312" w:eastAsia="仿宋_GB2312"/>
          <w:sz w:val="32"/>
          <w:szCs w:val="32"/>
          <w:lang w:eastAsia="zh-CN"/>
        </w:rPr>
        <w:t>申请人登录中国教师资格网(</w:t>
      </w:r>
      <w:r>
        <w:rPr>
          <w:rFonts w:ascii="仿宋_GB2312" w:eastAsia="仿宋_GB2312"/>
          <w:sz w:val="32"/>
          <w:szCs w:val="32"/>
          <w:lang w:eastAsia="zh-CN"/>
        </w:rPr>
        <w:t>www.jszg.edu.cn</w:t>
      </w:r>
      <w:r>
        <w:rPr>
          <w:rFonts w:hint="eastAsia" w:ascii="仿宋_GB2312" w:eastAsia="仿宋_GB2312"/>
          <w:sz w:val="32"/>
          <w:szCs w:val="32"/>
          <w:lang w:eastAsia="zh-CN"/>
        </w:rPr>
        <w:t>)，通过“网上办事”栏目下“教师资格认定”服务入口，点击“在线办理”进行账号注册和报名。注册方法可参考中国教师资格网</w:t>
      </w:r>
      <w:r>
        <w:rPr>
          <w:rFonts w:hint="eastAsia" w:ascii="仿宋_GB2312" w:eastAsia="仿宋_GB2312"/>
          <w:sz w:val="32"/>
          <w:szCs w:val="32"/>
          <w:lang w:val="en-US" w:eastAsia="zh-CN"/>
        </w:rPr>
        <w:t>首</w:t>
      </w:r>
      <w:r>
        <w:rPr>
          <w:rFonts w:hint="eastAsia" w:ascii="仿宋_GB2312" w:eastAsia="仿宋_GB2312"/>
          <w:sz w:val="32"/>
          <w:szCs w:val="32"/>
          <w:lang w:eastAsia="zh-CN"/>
        </w:rPr>
        <w:t>页“咨询服务”栏下的“操作手册”。注册成功后，先完善个人信息，并在申请人员申请的认定机构网报时间段内登录报名。</w:t>
      </w:r>
      <w:r>
        <w:rPr>
          <w:rFonts w:hint="eastAsia" w:ascii="仿宋_GB2312" w:eastAsia="仿宋_GB2312"/>
          <w:b/>
          <w:bCs/>
          <w:sz w:val="32"/>
          <w:szCs w:val="32"/>
          <w:lang w:eastAsia="zh-CN"/>
        </w:rPr>
        <w:t>申请人须严格根据规定申请</w:t>
      </w:r>
      <w:r>
        <w:rPr>
          <w:rFonts w:hint="eastAsia" w:ascii="仿宋_GB2312" w:eastAsia="仿宋_GB2312"/>
          <w:b/>
          <w:bCs/>
          <w:sz w:val="32"/>
          <w:szCs w:val="32"/>
          <w:u w:val="single"/>
          <w:lang w:eastAsia="zh-CN"/>
        </w:rPr>
        <w:t>高等学校教师资格</w:t>
      </w:r>
      <w:r>
        <w:rPr>
          <w:rFonts w:hint="eastAsia" w:ascii="仿宋_GB2312" w:eastAsia="仿宋_GB2312"/>
          <w:b/>
          <w:bCs/>
          <w:sz w:val="32"/>
          <w:szCs w:val="32"/>
          <w:lang w:eastAsia="zh-CN"/>
        </w:rPr>
        <w:t>。申请人的现场确认点为</w:t>
      </w:r>
      <w:r>
        <w:rPr>
          <w:rFonts w:hint="eastAsia" w:ascii="仿宋_GB2312" w:eastAsia="仿宋_GB2312"/>
          <w:b/>
          <w:bCs/>
          <w:sz w:val="32"/>
          <w:szCs w:val="32"/>
          <w:u w:val="single"/>
          <w:lang w:eastAsia="zh-CN"/>
        </w:rPr>
        <w:t>黄冈师范学院</w:t>
      </w:r>
      <w:r>
        <w:rPr>
          <w:rFonts w:hint="eastAsia" w:ascii="仿宋_GB2312" w:eastAsia="仿宋_GB2312"/>
          <w:b/>
          <w:bCs/>
          <w:sz w:val="32"/>
          <w:szCs w:val="32"/>
          <w:lang w:eastAsia="zh-CN"/>
        </w:rPr>
        <w:t>，认定机构为</w:t>
      </w:r>
      <w:r>
        <w:rPr>
          <w:rFonts w:hint="eastAsia" w:ascii="仿宋_GB2312" w:eastAsia="仿宋_GB2312"/>
          <w:b/>
          <w:bCs/>
          <w:sz w:val="32"/>
          <w:szCs w:val="32"/>
          <w:u w:val="single"/>
          <w:lang w:eastAsia="zh-CN"/>
        </w:rPr>
        <w:t>湖北省教育厅</w:t>
      </w:r>
      <w:r>
        <w:rPr>
          <w:rFonts w:hint="eastAsia" w:ascii="仿宋_GB2312" w:eastAsia="仿宋_GB2312"/>
          <w:b/>
          <w:bCs/>
          <w:sz w:val="32"/>
          <w:szCs w:val="32"/>
          <w:lang w:eastAsia="zh-CN"/>
        </w:rPr>
        <w:t>。</w:t>
      </w:r>
    </w:p>
    <w:p w14:paraId="0435EFDA">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根据系统提示如实、准确、完整的填写申请信息(特别提示:“工作单位” 只能是高校,须严格按所在学校校名</w:t>
      </w:r>
      <w:r>
        <w:rPr>
          <w:rFonts w:hint="eastAsia" w:ascii="仿宋_GB2312" w:eastAsia="仿宋_GB2312"/>
          <w:b/>
          <w:bCs/>
          <w:sz w:val="32"/>
          <w:szCs w:val="32"/>
          <w:lang w:eastAsia="zh-CN"/>
        </w:rPr>
        <w:t>全称填写（黄冈师范学院）</w:t>
      </w:r>
      <w:r>
        <w:rPr>
          <w:rFonts w:hint="eastAsia" w:ascii="仿宋_GB2312" w:eastAsia="仿宋_GB2312"/>
          <w:sz w:val="32"/>
          <w:szCs w:val="32"/>
          <w:lang w:eastAsia="zh-CN"/>
        </w:rPr>
        <w:t>，不得增加或删减;如因信息填写不规范或不完整造成不能认定的后果由申请人自行负责)。</w:t>
      </w:r>
    </w:p>
    <w:p w14:paraId="1743BFBD">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(一)完善个人信息</w:t>
      </w:r>
    </w:p>
    <w:p w14:paraId="135DB157">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对于注册后首次登录的或个人信息未完善的用户，须先完善个人身份信息。</w:t>
      </w:r>
    </w:p>
    <w:p w14:paraId="05AC15A9">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证件类型为身份证的，需要补充民族;证件类型为港澳台居民居住证、港澳居民来往内地通行证、五年内有效期台湾居民来往大陆通行证的，需要补充性别、出生日期、民族及港澳或台湾当地有效身份证号码;对于证件类型为港澳台居民居住证的，还需补充相应通行证号码。</w:t>
      </w:r>
    </w:p>
    <w:p w14:paraId="428AF885">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检查无误后，点击“提交”按钮，完成个人信息的完善和提交。</w:t>
      </w:r>
    </w:p>
    <w:p w14:paraId="7E03E998">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注意:身份证件号码一经注册，不允许修改。如果身份证件号码填写错误，需要重新进行用户注册。</w:t>
      </w:r>
    </w:p>
    <w:p w14:paraId="2CFCFA3C">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姓名、身份证件有效开始日期、身份证件有效截止日期，在“修改个人身份信息”页面不允许修改。如果信息填写错误,需要进入实名核验页面修改，再进行实名核验，通过后即可修改成功。</w:t>
      </w:r>
    </w:p>
    <w:p w14:paraId="30D4F81D">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(二)报名</w:t>
      </w:r>
    </w:p>
    <w:p w14:paraId="64C32020">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在我校网报时间段内（202</w:t>
      </w:r>
      <w:r>
        <w:rPr>
          <w:rFonts w:hint="eastAsia" w:ascii="仿宋_GB2312" w:eastAsia="仿宋_GB2312"/>
          <w:sz w:val="32"/>
          <w:szCs w:val="32"/>
          <w:lang w:val="en-US" w:eastAsia="zh-CN"/>
        </w:rPr>
        <w:t>6</w:t>
      </w:r>
      <w:r>
        <w:rPr>
          <w:rFonts w:hint="eastAsia" w:ascii="仿宋_GB2312" w:eastAsia="仿宋_GB2312"/>
          <w:sz w:val="32"/>
          <w:szCs w:val="32"/>
          <w:lang w:eastAsia="zh-CN"/>
        </w:rPr>
        <w:t>年4月</w:t>
      </w:r>
      <w:r>
        <w:rPr>
          <w:rFonts w:hint="eastAsia" w:ascii="仿宋_GB2312" w:eastAsia="仿宋_GB2312"/>
          <w:sz w:val="32"/>
          <w:szCs w:val="32"/>
          <w:lang w:val="en-US" w:eastAsia="zh-CN"/>
        </w:rPr>
        <w:t>10</w:t>
      </w:r>
      <w:r>
        <w:rPr>
          <w:rFonts w:hint="eastAsia" w:ascii="仿宋_GB2312" w:eastAsia="仿宋_GB2312"/>
          <w:sz w:val="32"/>
          <w:szCs w:val="32"/>
          <w:lang w:eastAsia="zh-CN"/>
        </w:rPr>
        <w:t>日至4月</w:t>
      </w:r>
      <w:r>
        <w:rPr>
          <w:rFonts w:hint="eastAsia" w:ascii="仿宋_GB2312" w:eastAsia="仿宋_GB2312"/>
          <w:sz w:val="32"/>
          <w:szCs w:val="32"/>
          <w:lang w:val="en-US" w:eastAsia="zh-CN"/>
        </w:rPr>
        <w:t>16</w:t>
      </w:r>
      <w:r>
        <w:rPr>
          <w:rFonts w:hint="eastAsia" w:ascii="仿宋_GB2312" w:eastAsia="仿宋_GB2312"/>
          <w:sz w:val="32"/>
          <w:szCs w:val="32"/>
          <w:lang w:eastAsia="zh-CN"/>
        </w:rPr>
        <w:t>日），申请人可在“中国教师资格网”用本人的账号登录并报名。</w:t>
      </w:r>
    </w:p>
    <w:p w14:paraId="4FC3EFBE">
      <w:pPr>
        <w:spacing w:line="520" w:lineRule="exact"/>
        <w:ind w:firstLine="640" w:firstLineChars="200"/>
        <w:rPr>
          <w:rFonts w:ascii="仿宋_GB2312" w:eastAsia="仿宋_GB2312"/>
          <w:sz w:val="32"/>
          <w:szCs w:val="32"/>
          <w:u w:val="single"/>
          <w:lang w:eastAsia="zh-CN"/>
        </w:rPr>
      </w:pPr>
      <w:r>
        <w:rPr>
          <w:rFonts w:hint="eastAsia" w:ascii="仿宋_GB2312" w:eastAsia="仿宋_GB2312"/>
          <w:sz w:val="32"/>
          <w:szCs w:val="32"/>
          <w:u w:val="single"/>
          <w:lang w:eastAsia="zh-CN"/>
        </w:rPr>
        <w:t>申请人按照认定受理权限和范围选择合适的</w:t>
      </w:r>
      <w:r>
        <w:rPr>
          <w:rFonts w:hint="eastAsia" w:ascii="仿宋_GB2312" w:eastAsia="仿宋_GB2312"/>
          <w:b w:val="0"/>
          <w:bCs w:val="0"/>
          <w:sz w:val="32"/>
          <w:szCs w:val="32"/>
          <w:u w:val="single"/>
          <w:lang w:eastAsia="zh-CN"/>
        </w:rPr>
        <w:t>认定机构（黄冈师范学院），</w:t>
      </w:r>
      <w:r>
        <w:rPr>
          <w:rFonts w:hint="eastAsia" w:ascii="仿宋_GB2312" w:eastAsia="仿宋_GB2312"/>
          <w:sz w:val="32"/>
          <w:szCs w:val="32"/>
          <w:u w:val="single"/>
          <w:lang w:eastAsia="zh-CN"/>
        </w:rPr>
        <w:t>并须认真阅读现场确认机构的注意事项。</w:t>
      </w:r>
    </w:p>
    <w:p w14:paraId="010E95B1">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按系统要求如实完整填写其他申请材料，核对所填报名信息，确认无误后点击“提交”按钮，上报报名信息，已审核的“教师资格认定申请信息”将不能修改，请申请人慎重填写申请信息。在系统中上传的照片应为近期免冠正面1寸彩色白底证件照，文件格式为JPEG/JPG 格式，大小不超过190KB。</w:t>
      </w:r>
    </w:p>
    <w:p w14:paraId="45905131">
      <w:pPr>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 xml:space="preserve"> “</w:t>
      </w:r>
      <w:r>
        <w:rPr>
          <w:rFonts w:hint="eastAsia" w:ascii="仿宋_GB2312" w:hAnsi="宋体" w:eastAsia="仿宋_GB2312" w:cs="宋体"/>
          <w:sz w:val="32"/>
          <w:szCs w:val="32"/>
          <w:lang w:eastAsia="zh-CN"/>
        </w:rPr>
        <w:t>学历学籍信息</w:t>
      </w:r>
      <w:r>
        <w:rPr>
          <w:rFonts w:ascii="仿宋_GB2312" w:eastAsia="仿宋_GB2312"/>
          <w:sz w:val="32"/>
          <w:szCs w:val="32"/>
          <w:lang w:eastAsia="zh-CN"/>
        </w:rPr>
        <w:t>”</w:t>
      </w:r>
      <w:r>
        <w:rPr>
          <w:rFonts w:hint="eastAsia" w:ascii="仿宋_GB2312" w:hAnsi="宋体" w:eastAsia="仿宋_GB2312" w:cs="宋体"/>
          <w:sz w:val="32"/>
          <w:szCs w:val="32"/>
          <w:lang w:eastAsia="zh-CN"/>
        </w:rPr>
        <w:t>。申请人可在该栏目新增和修改个人学历信息。学籍信息将在认定报名过程中自行同步，如果同步失败，需自行添加学籍信息。</w:t>
      </w:r>
    </w:p>
    <w:p w14:paraId="554E773B">
      <w:pPr>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sz w:val="32"/>
          <w:szCs w:val="32"/>
          <w:lang w:eastAsia="zh-CN"/>
        </w:rPr>
        <w:tab/>
      </w:r>
      <w:r>
        <w:rPr>
          <w:rFonts w:hint="eastAsia" w:ascii="仿宋_GB2312" w:hAnsi="宋体" w:eastAsia="仿宋_GB2312" w:cs="宋体"/>
          <w:sz w:val="32"/>
          <w:szCs w:val="32"/>
          <w:lang w:eastAsia="zh-CN"/>
        </w:rPr>
        <w:t>在</w:t>
      </w:r>
      <w:r>
        <w:rPr>
          <w:rFonts w:ascii="仿宋_GB2312" w:eastAsia="仿宋_GB2312"/>
          <w:sz w:val="32"/>
          <w:szCs w:val="32"/>
          <w:lang w:eastAsia="zh-CN"/>
        </w:rPr>
        <w:t>“</w:t>
      </w:r>
      <w:r>
        <w:rPr>
          <w:rFonts w:hint="eastAsia" w:ascii="仿宋_GB2312" w:hAnsi="宋体" w:eastAsia="仿宋_GB2312" w:cs="宋体"/>
          <w:sz w:val="32"/>
          <w:szCs w:val="32"/>
          <w:lang w:eastAsia="zh-CN"/>
        </w:rPr>
        <w:t>核验学历</w:t>
      </w:r>
      <w:r>
        <w:rPr>
          <w:rFonts w:ascii="仿宋_GB2312" w:eastAsia="仿宋_GB2312"/>
          <w:sz w:val="32"/>
          <w:szCs w:val="32"/>
          <w:lang w:eastAsia="zh-CN"/>
        </w:rPr>
        <w:t>”</w:t>
      </w:r>
      <w:r>
        <w:rPr>
          <w:rFonts w:hint="eastAsia" w:ascii="仿宋_GB2312" w:hAnsi="宋体" w:eastAsia="仿宋_GB2312" w:cs="宋体"/>
          <w:sz w:val="32"/>
          <w:szCs w:val="32"/>
          <w:lang w:eastAsia="zh-CN"/>
        </w:rPr>
        <w:t>类型下，输入学历证书编号，点击</w:t>
      </w:r>
      <w:r>
        <w:rPr>
          <w:rFonts w:ascii="仿宋_GB2312" w:eastAsia="仿宋_GB2312"/>
          <w:sz w:val="32"/>
          <w:szCs w:val="32"/>
          <w:lang w:eastAsia="zh-CN"/>
        </w:rPr>
        <w:t>“</w:t>
      </w:r>
      <w:r>
        <w:rPr>
          <w:rFonts w:hint="eastAsia" w:ascii="仿宋_GB2312" w:hAnsi="宋体" w:eastAsia="仿宋_GB2312" w:cs="宋体"/>
          <w:sz w:val="32"/>
          <w:szCs w:val="32"/>
          <w:lang w:eastAsia="zh-CN"/>
        </w:rPr>
        <w:t>核验</w:t>
      </w:r>
      <w:r>
        <w:rPr>
          <w:rFonts w:ascii="仿宋_GB2312" w:eastAsia="仿宋_GB2312"/>
          <w:sz w:val="32"/>
          <w:szCs w:val="32"/>
          <w:lang w:eastAsia="zh-CN"/>
        </w:rPr>
        <w:t>”</w:t>
      </w:r>
      <w:r>
        <w:rPr>
          <w:rFonts w:hint="eastAsia" w:ascii="仿宋_GB2312" w:hAnsi="宋体" w:eastAsia="仿宋_GB2312" w:cs="宋体"/>
          <w:sz w:val="32"/>
          <w:szCs w:val="32"/>
          <w:lang w:eastAsia="zh-CN"/>
        </w:rPr>
        <w:t>按钮，系统将在全国高等教育学生信息网</w:t>
      </w:r>
      <w:r>
        <w:rPr>
          <w:rFonts w:ascii="仿宋_GB2312" w:eastAsia="仿宋_GB2312"/>
          <w:sz w:val="32"/>
          <w:szCs w:val="32"/>
          <w:lang w:eastAsia="zh-CN"/>
        </w:rPr>
        <w:t>(</w:t>
      </w:r>
      <w:r>
        <w:rPr>
          <w:rFonts w:hint="eastAsia" w:ascii="仿宋_GB2312" w:hAnsi="宋体" w:eastAsia="仿宋_GB2312" w:cs="宋体"/>
          <w:sz w:val="32"/>
          <w:szCs w:val="32"/>
          <w:lang w:eastAsia="zh-CN"/>
        </w:rPr>
        <w:t>学信网</w:t>
      </w:r>
      <w:r>
        <w:rPr>
          <w:rFonts w:ascii="仿宋_GB2312" w:eastAsia="仿宋_GB2312"/>
          <w:sz w:val="32"/>
          <w:szCs w:val="32"/>
          <w:lang w:eastAsia="zh-CN"/>
        </w:rPr>
        <w:t>)</w:t>
      </w:r>
      <w:r>
        <w:rPr>
          <w:rFonts w:hint="eastAsia" w:ascii="仿宋_GB2312" w:hAnsi="宋体" w:eastAsia="仿宋_GB2312" w:cs="宋体"/>
          <w:sz w:val="32"/>
          <w:szCs w:val="32"/>
          <w:lang w:eastAsia="zh-CN"/>
        </w:rPr>
        <w:t>信息管理系统中获取相关信息。</w:t>
      </w:r>
    </w:p>
    <w:p w14:paraId="2F057019">
      <w:pPr>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sz w:val="32"/>
          <w:szCs w:val="32"/>
          <w:lang w:eastAsia="zh-CN"/>
        </w:rPr>
        <w:tab/>
      </w:r>
      <w:r>
        <w:rPr>
          <w:rFonts w:hint="eastAsia" w:ascii="仿宋_GB2312" w:hAnsi="宋体" w:eastAsia="仿宋_GB2312" w:cs="宋体"/>
          <w:sz w:val="32"/>
          <w:szCs w:val="32"/>
          <w:lang w:eastAsia="zh-CN"/>
        </w:rPr>
        <w:t>如果核验不到学历信息，请检</w:t>
      </w:r>
      <w:r>
        <w:rPr>
          <w:rFonts w:hint="eastAsia" w:ascii="宋体" w:hAnsi="宋体" w:eastAsia="宋体" w:cs="宋体"/>
          <w:sz w:val="32"/>
          <w:szCs w:val="32"/>
          <w:lang w:eastAsia="zh-CN"/>
        </w:rPr>
        <w:t>査</w:t>
      </w:r>
      <w:r>
        <w:rPr>
          <w:rFonts w:hint="eastAsia" w:ascii="仿宋_GB2312" w:hAnsi="仿宋_GB2312" w:eastAsia="仿宋_GB2312" w:cs="仿宋_GB2312"/>
          <w:sz w:val="32"/>
          <w:szCs w:val="32"/>
          <w:lang w:eastAsia="zh-CN"/>
        </w:rPr>
        <w:t>当前核验的信息是否与学历证书信息中的</w:t>
      </w:r>
      <w:r>
        <w:rPr>
          <w:rFonts w:ascii="仿宋_GB2312" w:eastAsia="仿宋_GB2312"/>
          <w:sz w:val="32"/>
          <w:szCs w:val="32"/>
          <w:lang w:eastAsia="zh-CN"/>
        </w:rPr>
        <w:t>“</w:t>
      </w:r>
      <w:r>
        <w:rPr>
          <w:rFonts w:hint="eastAsia" w:ascii="仿宋_GB2312" w:hAnsi="宋体" w:eastAsia="仿宋_GB2312" w:cs="宋体"/>
          <w:sz w:val="32"/>
          <w:szCs w:val="32"/>
          <w:lang w:eastAsia="zh-CN"/>
        </w:rPr>
        <w:t>姓名、身份证件号码、证书编号</w:t>
      </w:r>
      <w:r>
        <w:rPr>
          <w:rFonts w:ascii="仿宋_GB2312" w:eastAsia="仿宋_GB2312"/>
          <w:sz w:val="32"/>
          <w:szCs w:val="32"/>
          <w:lang w:eastAsia="zh-CN"/>
        </w:rPr>
        <w:t>”</w:t>
      </w:r>
      <w:r>
        <w:rPr>
          <w:rFonts w:hint="eastAsia" w:ascii="仿宋_GB2312" w:hAnsi="宋体" w:eastAsia="仿宋_GB2312" w:cs="宋体"/>
          <w:sz w:val="32"/>
          <w:szCs w:val="32"/>
          <w:lang w:eastAsia="zh-CN"/>
        </w:rPr>
        <w:t>一致。</w:t>
      </w:r>
    </w:p>
    <w:p w14:paraId="12A6D9BD">
      <w:pPr>
        <w:spacing w:line="520" w:lineRule="exact"/>
        <w:ind w:firstLine="640" w:firstLineChars="200"/>
        <w:rPr>
          <w:rFonts w:ascii="仿宋_GB2312" w:eastAsia="仿宋_GB2312"/>
          <w:sz w:val="32"/>
          <w:szCs w:val="32"/>
          <w:lang w:eastAsia="zh-CN"/>
        </w:rPr>
      </w:pPr>
      <w:r>
        <w:rPr>
          <w:rFonts w:hint="eastAsia" w:ascii="仿宋_GB2312" w:hAnsi="宋体" w:eastAsia="仿宋_GB2312" w:cs="宋体"/>
          <w:sz w:val="32"/>
          <w:szCs w:val="32"/>
          <w:lang w:eastAsia="zh-CN"/>
        </w:rPr>
        <w:t>（</w:t>
      </w:r>
      <w:r>
        <w:rPr>
          <w:rFonts w:ascii="仿宋_GB2312" w:eastAsia="仿宋_GB2312"/>
          <w:sz w:val="32"/>
          <w:szCs w:val="32"/>
          <w:lang w:eastAsia="zh-CN"/>
        </w:rPr>
        <w:t>3</w:t>
      </w:r>
      <w:r>
        <w:rPr>
          <w:rFonts w:hint="eastAsia" w:ascii="仿宋_GB2312" w:hAnsi="宋体" w:eastAsia="仿宋_GB2312" w:cs="宋体"/>
          <w:sz w:val="32"/>
          <w:szCs w:val="32"/>
          <w:lang w:eastAsia="zh-CN"/>
        </w:rPr>
        <w:t>）</w:t>
      </w:r>
      <w:r>
        <w:rPr>
          <w:rFonts w:ascii="仿宋_GB2312" w:eastAsia="仿宋_GB2312"/>
          <w:sz w:val="32"/>
          <w:szCs w:val="32"/>
          <w:lang w:eastAsia="zh-CN"/>
        </w:rPr>
        <w:tab/>
      </w:r>
      <w:r>
        <w:rPr>
          <w:rFonts w:hint="eastAsia" w:ascii="仿宋_GB2312" w:hAnsi="宋体" w:eastAsia="仿宋_GB2312" w:cs="宋体"/>
          <w:sz w:val="32"/>
          <w:szCs w:val="32"/>
          <w:lang w:eastAsia="zh-CN"/>
        </w:rPr>
        <w:t>经上述步骤仍核验不到证书信息，请选择</w:t>
      </w:r>
      <w:r>
        <w:rPr>
          <w:rFonts w:ascii="仿宋_GB2312" w:eastAsia="仿宋_GB2312"/>
          <w:sz w:val="32"/>
          <w:szCs w:val="32"/>
          <w:lang w:eastAsia="zh-CN"/>
        </w:rPr>
        <w:t>“</w:t>
      </w:r>
      <w:r>
        <w:rPr>
          <w:rFonts w:hint="eastAsia" w:ascii="仿宋_GB2312" w:hAnsi="宋体" w:eastAsia="仿宋_GB2312" w:cs="宋体"/>
          <w:sz w:val="32"/>
          <w:szCs w:val="32"/>
          <w:lang w:eastAsia="zh-CN"/>
        </w:rPr>
        <w:t>无法核验的学历</w:t>
      </w:r>
      <w:r>
        <w:rPr>
          <w:rFonts w:ascii="仿宋_GB2312" w:eastAsia="仿宋_GB2312"/>
          <w:sz w:val="32"/>
          <w:szCs w:val="32"/>
          <w:lang w:eastAsia="zh-CN"/>
        </w:rPr>
        <w:t>"</w:t>
      </w:r>
      <w:r>
        <w:rPr>
          <w:rFonts w:hint="eastAsia" w:ascii="仿宋_GB2312" w:hAnsi="宋体" w:eastAsia="仿宋_GB2312" w:cs="宋体"/>
          <w:sz w:val="32"/>
          <w:szCs w:val="32"/>
          <w:lang w:eastAsia="zh-CN"/>
        </w:rPr>
        <w:t>类型，补全相关信息并上传对应的电子版证书（图片小于</w:t>
      </w:r>
      <w:r>
        <w:rPr>
          <w:rFonts w:ascii="仿宋_GB2312" w:eastAsia="仿宋_GB2312"/>
          <w:sz w:val="32"/>
          <w:szCs w:val="32"/>
          <w:lang w:eastAsia="zh-CN"/>
        </w:rPr>
        <w:t>200KB,</w:t>
      </w:r>
      <w:r>
        <w:rPr>
          <w:rFonts w:hint="eastAsia" w:ascii="仿宋_GB2312" w:hAnsi="宋体" w:eastAsia="仿宋_GB2312" w:cs="宋体"/>
          <w:sz w:val="32"/>
          <w:szCs w:val="32"/>
          <w:lang w:eastAsia="zh-CN"/>
        </w:rPr>
        <w:t>格式为</w:t>
      </w:r>
      <w:r>
        <w:rPr>
          <w:rFonts w:ascii="仿宋_GB2312" w:eastAsia="仿宋_GB2312"/>
          <w:sz w:val="32"/>
          <w:szCs w:val="32"/>
          <w:lang w:eastAsia="zh-CN"/>
        </w:rPr>
        <w:t>JPG</w:t>
      </w:r>
      <w:r>
        <w:rPr>
          <w:rFonts w:hint="eastAsia" w:ascii="仿宋_GB2312" w:hAnsi="宋体" w:eastAsia="仿宋_GB2312" w:cs="宋体"/>
          <w:sz w:val="32"/>
          <w:szCs w:val="32"/>
          <w:lang w:eastAsia="zh-CN"/>
        </w:rPr>
        <w:t>）</w:t>
      </w:r>
      <w:r>
        <w:rPr>
          <w:rFonts w:ascii="仿宋_GB2312" w:eastAsia="仿宋_GB2312"/>
          <w:sz w:val="32"/>
          <w:szCs w:val="32"/>
          <w:lang w:eastAsia="zh-CN"/>
        </w:rPr>
        <w:t>,</w:t>
      </w:r>
      <w:r>
        <w:rPr>
          <w:rFonts w:hint="eastAsia" w:ascii="仿宋_GB2312" w:hAnsi="宋体" w:eastAsia="仿宋_GB2312" w:cs="宋体"/>
          <w:sz w:val="32"/>
          <w:szCs w:val="32"/>
          <w:lang w:eastAsia="zh-CN"/>
        </w:rPr>
        <w:t>供后台人工核验。</w:t>
      </w:r>
    </w:p>
    <w:p w14:paraId="3A17319C">
      <w:pPr>
        <w:spacing w:line="520" w:lineRule="exact"/>
        <w:ind w:firstLine="640" w:firstLineChars="200"/>
        <w:rPr>
          <w:rFonts w:ascii="仿宋_GB2312" w:eastAsia="仿宋_GB2312"/>
          <w:sz w:val="32"/>
          <w:szCs w:val="32"/>
          <w:lang w:eastAsia="zh-CN"/>
        </w:rPr>
      </w:pPr>
      <w:r>
        <w:rPr>
          <w:rFonts w:hint="eastAsia" w:ascii="仿宋_GB2312" w:hAnsi="宋体" w:eastAsia="仿宋_GB2312" w:cs="宋体"/>
          <w:sz w:val="32"/>
          <w:szCs w:val="32"/>
          <w:lang w:eastAsia="zh-CN"/>
        </w:rPr>
        <w:t>（</w:t>
      </w:r>
      <w:r>
        <w:rPr>
          <w:rFonts w:ascii="仿宋_GB2312" w:eastAsia="仿宋_GB2312"/>
          <w:sz w:val="32"/>
          <w:szCs w:val="32"/>
          <w:lang w:eastAsia="zh-CN"/>
        </w:rPr>
        <w:t>4</w:t>
      </w:r>
      <w:r>
        <w:rPr>
          <w:rFonts w:hint="eastAsia" w:ascii="仿宋_GB2312" w:hAnsi="宋体" w:eastAsia="仿宋_GB2312" w:cs="宋体"/>
          <w:sz w:val="32"/>
          <w:szCs w:val="32"/>
          <w:lang w:eastAsia="zh-CN"/>
        </w:rPr>
        <w:t>）如您所持有的学历为港澳台地区学历或者国外留学学历，无法进行学历核验，请选择核验类型为港澳台地区学历或国外留学学历，按照步骤（</w:t>
      </w:r>
      <w:r>
        <w:rPr>
          <w:rFonts w:ascii="仿宋_GB2312" w:eastAsia="仿宋_GB2312"/>
          <w:sz w:val="32"/>
          <w:szCs w:val="32"/>
          <w:lang w:eastAsia="zh-CN"/>
        </w:rPr>
        <w:t>3</w:t>
      </w:r>
      <w:r>
        <w:rPr>
          <w:rFonts w:hint="eastAsia" w:ascii="仿宋_GB2312" w:hAnsi="宋体" w:eastAsia="仿宋_GB2312" w:cs="宋体"/>
          <w:sz w:val="32"/>
          <w:szCs w:val="32"/>
          <w:lang w:eastAsia="zh-CN"/>
        </w:rPr>
        <w:t>）进行操作，并上传《港澳台学历</w:t>
      </w:r>
      <w:r>
        <w:rPr>
          <w:rFonts w:ascii="仿宋_GB2312" w:eastAsia="仿宋_GB2312"/>
          <w:sz w:val="32"/>
          <w:szCs w:val="32"/>
          <w:lang w:eastAsia="zh-CN"/>
        </w:rPr>
        <w:t xml:space="preserve"> </w:t>
      </w:r>
      <w:r>
        <w:rPr>
          <w:rFonts w:hint="eastAsia" w:ascii="仿宋_GB2312" w:hAnsi="宋体" w:eastAsia="仿宋_GB2312" w:cs="宋体"/>
          <w:sz w:val="32"/>
          <w:szCs w:val="32"/>
          <w:lang w:eastAsia="zh-CN"/>
        </w:rPr>
        <w:t>学位认证书》或《国外学历学位认证书》。</w:t>
      </w:r>
    </w:p>
    <w:p w14:paraId="38C5830F">
      <w:pPr>
        <w:spacing w:line="520" w:lineRule="exact"/>
        <w:ind w:firstLine="640" w:firstLineChars="200"/>
        <w:rPr>
          <w:rFonts w:ascii="仿宋_GB2312" w:hAnsi="宋体" w:eastAsia="仿宋_GB2312" w:cs="宋体"/>
          <w:sz w:val="32"/>
          <w:szCs w:val="32"/>
          <w:lang w:eastAsia="zh-CN"/>
        </w:rPr>
      </w:pPr>
      <w:r>
        <w:rPr>
          <w:rFonts w:ascii="仿宋_GB2312" w:eastAsia="仿宋_GB2312"/>
          <w:sz w:val="32"/>
          <w:szCs w:val="32"/>
          <w:lang w:eastAsia="zh-CN"/>
        </w:rPr>
        <w:t xml:space="preserve"> （</w:t>
      </w:r>
      <w:r>
        <w:rPr>
          <w:rFonts w:hint="eastAsia" w:ascii="仿宋_GB2312" w:eastAsia="仿宋_GB2312"/>
          <w:sz w:val="32"/>
          <w:szCs w:val="32"/>
          <w:lang w:eastAsia="zh-CN"/>
        </w:rPr>
        <w:t>5</w:t>
      </w:r>
      <w:r>
        <w:rPr>
          <w:rFonts w:ascii="仿宋_GB2312" w:eastAsia="仿宋_GB2312"/>
          <w:sz w:val="32"/>
          <w:szCs w:val="32"/>
          <w:lang w:eastAsia="zh-CN"/>
        </w:rPr>
        <w:t>）“</w:t>
      </w:r>
      <w:r>
        <w:rPr>
          <w:rFonts w:hint="eastAsia" w:ascii="仿宋_GB2312" w:hAnsi="宋体" w:eastAsia="仿宋_GB2312" w:cs="宋体"/>
          <w:sz w:val="32"/>
          <w:szCs w:val="32"/>
          <w:lang w:eastAsia="zh-CN"/>
        </w:rPr>
        <w:t>学位证书信息</w:t>
      </w:r>
      <w:r>
        <w:rPr>
          <w:rFonts w:ascii="仿宋_GB2312" w:eastAsia="仿宋_GB2312"/>
          <w:sz w:val="32"/>
          <w:szCs w:val="32"/>
          <w:lang w:eastAsia="zh-CN"/>
        </w:rPr>
        <w:t>”</w:t>
      </w:r>
      <w:r>
        <w:rPr>
          <w:rFonts w:hint="eastAsia" w:ascii="仿宋_GB2312" w:hAnsi="宋体" w:eastAsia="仿宋_GB2312" w:cs="宋体"/>
          <w:sz w:val="32"/>
          <w:szCs w:val="32"/>
          <w:lang w:eastAsia="zh-CN"/>
        </w:rPr>
        <w:t>。申请人可在该栏目新增和修改个人学位证书信息。</w:t>
      </w:r>
    </w:p>
    <w:p w14:paraId="36DF5F9A">
      <w:pPr>
        <w:spacing w:line="520" w:lineRule="exact"/>
        <w:ind w:firstLine="640" w:firstLineChars="200"/>
        <w:rPr>
          <w:rFonts w:ascii="仿宋_GB2312" w:eastAsia="仿宋_GB2312"/>
          <w:sz w:val="32"/>
          <w:szCs w:val="32"/>
          <w:lang w:eastAsia="zh-CN"/>
        </w:rPr>
      </w:pPr>
      <w:r>
        <w:rPr>
          <w:rFonts w:hint="eastAsia" w:ascii="仿宋_GB2312" w:hAnsi="宋体" w:eastAsia="仿宋_GB2312" w:cs="宋体"/>
          <w:sz w:val="32"/>
          <w:szCs w:val="32"/>
          <w:lang w:eastAsia="zh-CN"/>
        </w:rPr>
        <w:t>（6）上传的图片一般要求为小于190kb，格式jpg。</w:t>
      </w:r>
    </w:p>
    <w:p w14:paraId="3E5DE2A0">
      <w:pPr>
        <w:spacing w:line="5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(三)签署《个人承诺书》</w:t>
      </w:r>
    </w:p>
    <w:p w14:paraId="46C7426E">
      <w:pPr>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申请人请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如预览时发现上传的《个人承诺书》位置不正确、不清晰或签名不完整，请务必重新上传，以免影响认定。</w:t>
      </w:r>
    </w:p>
    <w:p w14:paraId="3AFFC81E">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具体要求以中国教师资格网要求为准。</w:t>
      </w:r>
    </w:p>
    <w:p w14:paraId="50710A25">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 xml:space="preserve">                    </w:t>
      </w:r>
    </w:p>
    <w:sectPr>
      <w:footerReference r:id="rId5" w:type="first"/>
      <w:footerReference r:id="rId3" w:type="default"/>
      <w:footerReference r:id="rId4" w:type="even"/>
      <w:pgSz w:w="11900" w:h="16840"/>
      <w:pgMar w:top="908" w:right="1473" w:bottom="1214" w:left="106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30AF">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14:paraId="2C1CFB21">
                          <w:pPr>
                            <w:pStyle w:val="9"/>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277.4pt;margin-top:786.5pt;height:6.7pt;width:3.9pt;mso-position-horizontal-relative:page;mso-position-vertical-relative:page;mso-wrap-style:none;z-index:-251656192;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AnSh2AAA&#10;AA0BAAAPAAAAAAAAAAEAIAAAACIAAABkcnMvZG93bnJldi54bWxQSwECFAAUAAAACACHTuJAmE5h&#10;dKwBAABtAwAADgAAAAAAAAABACAAAAAnAQAAZHJzL2Uyb0RvYy54bWxQSwUGAAAAAAYABgBZAQAA&#10;RQUAAAAA&#10;">
              <v:fill on="f" focussize="0,0"/>
              <v:stroke on="f"/>
              <v:imagedata o:title=""/>
              <o:lock v:ext="edit" aspectratio="f"/>
              <v:textbox inset="0mm,0mm,0mm,0mm" style="mso-fit-shape-to-text:t;">
                <w:txbxContent>
                  <w:p w14:paraId="2C1CFB21">
                    <w:pPr>
                      <w:pStyle w:val="9"/>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C086">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8" name="Shape 8"/>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14:paraId="32F5EE88">
                          <w:pPr>
                            <w:pStyle w:val="9"/>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277.4pt;margin-top:786.5pt;height:6.7pt;width:3.9pt;mso-position-horizontal-relative:page;mso-position-vertical-relative:page;mso-wrap-style:none;z-index:-251657216;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CdKHYAAAA&#10;DQEAAA8AAAAAAAAAAQAgAAAAIgAAAGRycy9kb3ducmV2LnhtbFBLAQIUABQAAAAIAIdO4kBcWZjo&#10;qwEAAG0DAAAOAAAAAAAAAAEAIAAAACcBAABkcnMvZTJvRG9jLnhtbFBLBQYAAAAABgAGAFkBAABE&#10;BQAAAAA=&#10;">
              <v:fill on="f" focussize="0,0"/>
              <v:stroke on="f"/>
              <v:imagedata o:title=""/>
              <o:lock v:ext="edit" aspectratio="f"/>
              <v:textbox inset="0mm,0mm,0mm,0mm" style="mso-fit-shape-to-text:t;">
                <w:txbxContent>
                  <w:p w14:paraId="32F5EE88">
                    <w:pPr>
                      <w:pStyle w:val="9"/>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FE0E">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3504565</wp:posOffset>
              </wp:positionH>
              <wp:positionV relativeFrom="page">
                <wp:posOffset>10170160</wp:posOffset>
              </wp:positionV>
              <wp:extent cx="43815" cy="80645"/>
              <wp:effectExtent l="0" t="0" r="0" b="0"/>
              <wp:wrapNone/>
              <wp:docPr id="10" name="Shape 10"/>
              <wp:cNvGraphicFramePr/>
              <a:graphic xmlns:a="http://schemas.openxmlformats.org/drawingml/2006/main">
                <a:graphicData uri="http://schemas.microsoft.com/office/word/2010/wordprocessingShape">
                  <wps:wsp>
                    <wps:cNvSpPr txBox="1"/>
                    <wps:spPr>
                      <a:xfrm>
                        <a:off x="0" y="0"/>
                        <a:ext cx="43815" cy="80645"/>
                      </a:xfrm>
                      <a:prstGeom prst="rect">
                        <a:avLst/>
                      </a:prstGeom>
                      <a:noFill/>
                    </wps:spPr>
                    <wps:txbx>
                      <w:txbxContent>
                        <w:p w14:paraId="2966FFFB">
                          <w:pPr>
                            <w:pStyle w:val="9"/>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wps:txbx>
                    <wps:bodyPr wrap="none" lIns="0" tIns="0" rIns="0" bIns="0">
                      <a:spAutoFit/>
                    </wps:bodyPr>
                  </wps:wsp>
                </a:graphicData>
              </a:graphic>
            </wp:anchor>
          </w:drawing>
        </mc:Choice>
        <mc:Fallback>
          <w:pict>
            <v:shape id="Shape 10" o:spid="_x0000_s1026" o:spt="202" type="#_x0000_t202" style="position:absolute;left:0pt;margin-left:275.95pt;margin-top:800.8pt;height:6.35pt;width:3.45pt;mso-position-horizontal-relative:page;mso-position-vertical-relative:page;mso-wrap-style:none;z-index:-251655168;mso-width-relative:page;mso-height-relative:page;" filled="f" stroked="f" coordsize="21600,21600" o:gfxdata="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wpaM9cAAAAN&#10;AQAADwAAAAAAAAABACAAAAAiAAAAZHJzL2Rvd25yZXYueG1sUEsBAhQAFAAAAAgAh07iQBV3W+qr&#10;AQAAbwMAAA4AAAAAAAAAAQAgAAAAJgEAAGRycy9lMm9Eb2MueG1sUEsFBgAAAAAGAAYAWQEAAEMF&#10;AAAAAA==&#10;">
              <v:fill on="f" focussize="0,0"/>
              <v:stroke on="f"/>
              <v:imagedata o:title=""/>
              <o:lock v:ext="edit" aspectratio="f"/>
              <v:textbox inset="0mm,0mm,0mm,0mm" style="mso-fit-shape-to-text:t;">
                <w:txbxContent>
                  <w:p w14:paraId="2966FFFB">
                    <w:pPr>
                      <w:pStyle w:val="9"/>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72FD0"/>
    <w:rsid w:val="000652B6"/>
    <w:rsid w:val="000E4EB9"/>
    <w:rsid w:val="000E7626"/>
    <w:rsid w:val="000F110E"/>
    <w:rsid w:val="000F4D9D"/>
    <w:rsid w:val="00220F5F"/>
    <w:rsid w:val="002235BE"/>
    <w:rsid w:val="0038037C"/>
    <w:rsid w:val="003A31B1"/>
    <w:rsid w:val="003E0569"/>
    <w:rsid w:val="00401A62"/>
    <w:rsid w:val="00425F54"/>
    <w:rsid w:val="00442A44"/>
    <w:rsid w:val="005204C3"/>
    <w:rsid w:val="00573BC0"/>
    <w:rsid w:val="005A7434"/>
    <w:rsid w:val="006C10A4"/>
    <w:rsid w:val="0088692B"/>
    <w:rsid w:val="00897B82"/>
    <w:rsid w:val="0096191E"/>
    <w:rsid w:val="00A21133"/>
    <w:rsid w:val="00A56CC1"/>
    <w:rsid w:val="00AC2CB3"/>
    <w:rsid w:val="00AF483F"/>
    <w:rsid w:val="00B43BB5"/>
    <w:rsid w:val="00BA6919"/>
    <w:rsid w:val="00C429F2"/>
    <w:rsid w:val="00DC7C76"/>
    <w:rsid w:val="00E12301"/>
    <w:rsid w:val="00E17DE8"/>
    <w:rsid w:val="00F00C62"/>
    <w:rsid w:val="00F10E84"/>
    <w:rsid w:val="00F34A82"/>
    <w:rsid w:val="06A765D7"/>
    <w:rsid w:val="17045380"/>
    <w:rsid w:val="27893DAB"/>
    <w:rsid w:val="30E72FD0"/>
    <w:rsid w:val="3379215B"/>
    <w:rsid w:val="35C91817"/>
    <w:rsid w:val="376712E7"/>
    <w:rsid w:val="37E62B54"/>
    <w:rsid w:val="39BF18AF"/>
    <w:rsid w:val="3A4A73CA"/>
    <w:rsid w:val="4002048C"/>
    <w:rsid w:val="4DE44FE8"/>
    <w:rsid w:val="50B11AF9"/>
    <w:rsid w:val="5E413D91"/>
    <w:rsid w:val="62165C60"/>
    <w:rsid w:val="641B57B0"/>
    <w:rsid w:val="65C6049A"/>
    <w:rsid w:val="6A575068"/>
    <w:rsid w:val="71145A61"/>
    <w:rsid w:val="7B02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563C1" w:themeColor="hyperlink"/>
      <w:u w:val="single"/>
      <w14:textFill>
        <w14:solidFill>
          <w14:schemeClr w14:val="hlink"/>
        </w14:solidFill>
      </w14:textFill>
    </w:rPr>
  </w:style>
  <w:style w:type="paragraph" w:customStyle="1" w:styleId="7">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8">
    <w:name w:val="Heading #3|1"/>
    <w:basedOn w:val="1"/>
    <w:qFormat/>
    <w:uiPriority w:val="0"/>
    <w:pPr>
      <w:spacing w:after="580"/>
      <w:ind w:firstLine="680"/>
      <w:outlineLvl w:val="2"/>
    </w:pPr>
    <w:rPr>
      <w:rFonts w:ascii="宋体" w:hAnsi="宋体" w:eastAsia="宋体" w:cs="宋体"/>
      <w:sz w:val="36"/>
      <w:szCs w:val="36"/>
      <w:lang w:val="zh-TW" w:eastAsia="zh-TW" w:bidi="zh-TW"/>
    </w:rPr>
  </w:style>
  <w:style w:type="paragraph" w:customStyle="1" w:styleId="9">
    <w:name w:val="Header or footer|2"/>
    <w:basedOn w:val="1"/>
    <w:qFormat/>
    <w:uiPriority w:val="0"/>
    <w:rPr>
      <w:sz w:val="20"/>
      <w:szCs w:val="20"/>
      <w:lang w:val="zh-TW" w:eastAsia="zh-TW" w:bidi="zh-TW"/>
    </w:rPr>
  </w:style>
  <w:style w:type="character" w:customStyle="1" w:styleId="10">
    <w:name w:val="页眉 Char"/>
    <w:basedOn w:val="5"/>
    <w:link w:val="3"/>
    <w:qFormat/>
    <w:uiPriority w:val="0"/>
    <w:rPr>
      <w:rFonts w:eastAsia="Times New Roman"/>
      <w:color w:val="000000"/>
      <w:sz w:val="18"/>
      <w:szCs w:val="18"/>
      <w:lang w:eastAsia="en-US" w:bidi="en-US"/>
    </w:rPr>
  </w:style>
  <w:style w:type="character" w:customStyle="1" w:styleId="11">
    <w:name w:val="页脚 Char"/>
    <w:basedOn w:val="5"/>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AC0C3-D5E0-4CC6-907C-F96CD58DFB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1553</Words>
  <Characters>1633</Characters>
  <Lines>12</Lines>
  <Paragraphs>3</Paragraphs>
  <TotalTime>132</TotalTime>
  <ScaleCrop>false</ScaleCrop>
  <LinksUpToDate>false</LinksUpToDate>
  <CharactersWithSpaces>1664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2020-09-14T08:40:00Z</dcterms:created>
  <dc:creator>HX@HR</dc:creator>
  <cp:lastModifiedBy>Mr.Dong</cp:lastModifiedBy>
  <cp:lastPrinted>2022-03-21T02:44:00Z</cp:lastPrinted>
  <dcterms:modified xsi:type="dcterms:W3CDTF">2026-03-27T10:52:12Z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eyJoZGlkIjoiNWUxYzUxMTU3MGJmZTQ4YWY4OWVlYjE2YmYwZWJiOTEiLCJ1c2VySWQiOiIxMzE4MzQ1MjYxIn0=</vt:lpwstr>
  </property>
  <property fmtid="{D5CDD505-2E9C-101B-9397-08002B2CF9AE}" pid="4" name="ICV">
    <vt:lpwstr>2ABE3DBB65A6441EAC6C254097B7A7BD_12</vt:lpwstr>
  </property>
</Properties>
</file>