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F3" w:rsidRDefault="009636F3" w:rsidP="009636F3">
      <w:pPr>
        <w:spacing w:line="500" w:lineRule="exact"/>
        <w:jc w:val="left"/>
        <w:rPr>
          <w:rFonts w:ascii="黑体" w:eastAsia="黑体" w:hAnsi="黑体" w:cs="黑体"/>
          <w:sz w:val="32"/>
          <w:szCs w:val="32"/>
        </w:rPr>
      </w:pPr>
      <w:r>
        <w:rPr>
          <w:rFonts w:ascii="黑体" w:eastAsia="黑体" w:hAnsi="黑体" w:cs="黑体" w:hint="eastAsia"/>
          <w:sz w:val="32"/>
          <w:szCs w:val="32"/>
        </w:rPr>
        <w:t>附件1</w:t>
      </w:r>
    </w:p>
    <w:p w:rsidR="009636F3" w:rsidRDefault="009636F3" w:rsidP="009636F3">
      <w:pPr>
        <w:spacing w:line="500" w:lineRule="exact"/>
        <w:ind w:firstLineChars="200" w:firstLine="640"/>
        <w:jc w:val="left"/>
        <w:rPr>
          <w:rFonts w:ascii="仿宋_GB2312" w:eastAsia="仿宋_GB2312"/>
          <w:sz w:val="32"/>
          <w:szCs w:val="32"/>
        </w:rPr>
      </w:pPr>
    </w:p>
    <w:p w:rsidR="009636F3" w:rsidRDefault="009636F3" w:rsidP="009636F3">
      <w:pPr>
        <w:spacing w:line="500" w:lineRule="exact"/>
        <w:ind w:firstLineChars="100" w:firstLine="360"/>
        <w:jc w:val="left"/>
        <w:rPr>
          <w:rFonts w:ascii="方正小标宋简体" w:eastAsia="方正小标宋简体" w:hAnsi="方正小标宋简体" w:cs="方正小标宋简体"/>
          <w:sz w:val="36"/>
          <w:szCs w:val="36"/>
        </w:rPr>
      </w:pPr>
      <w:proofErr w:type="gramStart"/>
      <w:r>
        <w:rPr>
          <w:rFonts w:ascii="方正小标宋简体" w:eastAsia="方正小标宋简体" w:hAnsi="方正小标宋简体" w:cs="方正小标宋简体" w:hint="eastAsia"/>
          <w:sz w:val="36"/>
          <w:szCs w:val="36"/>
        </w:rPr>
        <w:t>黄师政发</w:t>
      </w:r>
      <w:proofErr w:type="gramEnd"/>
      <w:r>
        <w:rPr>
          <w:rFonts w:ascii="方正小标宋简体" w:eastAsia="方正小标宋简体" w:hAnsi="方正小标宋简体" w:cs="方正小标宋简体" w:hint="eastAsia"/>
          <w:sz w:val="36"/>
          <w:szCs w:val="36"/>
        </w:rPr>
        <w:t>〔2018〕11号关于聘期考核合格的规定</w:t>
      </w:r>
    </w:p>
    <w:p w:rsidR="009636F3" w:rsidRDefault="009636F3" w:rsidP="009636F3">
      <w:pPr>
        <w:spacing w:line="500" w:lineRule="exact"/>
        <w:ind w:firstLineChars="100" w:firstLine="36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（摘  录）</w:t>
      </w:r>
    </w:p>
    <w:p w:rsidR="009636F3" w:rsidRDefault="009636F3" w:rsidP="009636F3">
      <w:pPr>
        <w:spacing w:line="500" w:lineRule="exact"/>
        <w:ind w:firstLineChars="200" w:firstLine="640"/>
        <w:jc w:val="left"/>
        <w:rPr>
          <w:rFonts w:ascii="仿宋_GB2312" w:eastAsia="仿宋_GB2312"/>
          <w:sz w:val="32"/>
          <w:szCs w:val="32"/>
        </w:rPr>
      </w:pP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spacing w:val="-6"/>
          <w:kern w:val="0"/>
          <w:sz w:val="32"/>
          <w:szCs w:val="32"/>
        </w:rPr>
        <w:t>教师岗位的聘期为</w:t>
      </w:r>
      <w:r w:rsidRPr="004E03B1">
        <w:rPr>
          <w:rFonts w:ascii="仿宋_GB2312" w:eastAsia="仿宋_GB2312" w:hAnsi="仿宋" w:hint="eastAsia"/>
          <w:spacing w:val="-6"/>
          <w:kern w:val="0"/>
          <w:sz w:val="32"/>
          <w:szCs w:val="32"/>
        </w:rPr>
        <w:t>四</w:t>
      </w:r>
      <w:r>
        <w:rPr>
          <w:rFonts w:ascii="仿宋_GB2312" w:eastAsia="仿宋_GB2312" w:hAnsi="仿宋" w:hint="eastAsia"/>
          <w:spacing w:val="-6"/>
          <w:kern w:val="0"/>
          <w:sz w:val="32"/>
          <w:szCs w:val="32"/>
        </w:rPr>
        <w:t>年。四级及以上岗位的聘期考核由学校组织进行，五级及以下岗位的聘期考核由各学院根据学校的安排组织实施。</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2．考核内容</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（1）完成下表中（表1）各级岗位的聘期主要职责要求</w:t>
      </w:r>
    </w:p>
    <w:p w:rsidR="009636F3" w:rsidRDefault="009636F3" w:rsidP="009636F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表1  黄冈师范学院教师岗位聘期主要职责 </w:t>
      </w:r>
    </w:p>
    <w:tbl>
      <w:tblPr>
        <w:tblW w:w="8940" w:type="dxa"/>
        <w:jc w:val="center"/>
        <w:tblLayout w:type="fixed"/>
        <w:tblLook w:val="04A0" w:firstRow="1" w:lastRow="0" w:firstColumn="1" w:lastColumn="0" w:noHBand="0" w:noVBand="1"/>
      </w:tblPr>
      <w:tblGrid>
        <w:gridCol w:w="428"/>
        <w:gridCol w:w="804"/>
        <w:gridCol w:w="3370"/>
        <w:gridCol w:w="4338"/>
      </w:tblGrid>
      <w:tr w:rsidR="009636F3" w:rsidTr="00EF4BCC">
        <w:trPr>
          <w:trHeight w:val="740"/>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560" w:lineRule="exact"/>
              <w:ind w:firstLineChars="200" w:firstLine="640"/>
              <w:rPr>
                <w:rFonts w:ascii="仿宋_GB2312" w:eastAsia="仿宋_GB2312" w:hAnsi="仿宋"/>
                <w:kern w:val="0"/>
                <w:sz w:val="32"/>
                <w:szCs w:val="32"/>
              </w:rPr>
            </w:pPr>
          </w:p>
        </w:tc>
        <w:tc>
          <w:tcPr>
            <w:tcW w:w="3370" w:type="dxa"/>
            <w:tcBorders>
              <w:top w:val="single" w:sz="4" w:space="0" w:color="auto"/>
              <w:left w:val="nil"/>
              <w:bottom w:val="single" w:sz="4" w:space="0" w:color="auto"/>
              <w:right w:val="single" w:sz="4" w:space="0" w:color="auto"/>
            </w:tcBorders>
            <w:vAlign w:val="center"/>
          </w:tcPr>
          <w:p w:rsidR="009636F3" w:rsidRDefault="009636F3" w:rsidP="00EF4BC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教  学</w:t>
            </w: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教研、科研</w:t>
            </w:r>
          </w:p>
        </w:tc>
      </w:tr>
      <w:tr w:rsidR="009636F3" w:rsidTr="00EF4BCC">
        <w:trPr>
          <w:trHeight w:val="1041"/>
          <w:jc w:val="center"/>
        </w:trPr>
        <w:tc>
          <w:tcPr>
            <w:tcW w:w="428" w:type="dxa"/>
            <w:vMerge w:val="restart"/>
            <w:tcBorders>
              <w:top w:val="nil"/>
              <w:left w:val="single" w:sz="4" w:space="0" w:color="auto"/>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正高级</w:t>
            </w:r>
          </w:p>
        </w:tc>
        <w:tc>
          <w:tcPr>
            <w:tcW w:w="804"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二级岗位</w:t>
            </w:r>
          </w:p>
        </w:tc>
        <w:tc>
          <w:tcPr>
            <w:tcW w:w="3370" w:type="dxa"/>
            <w:vMerge w:val="restart"/>
            <w:tcBorders>
              <w:top w:val="nil"/>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hAnsi="宋体"/>
                <w:kern w:val="0"/>
              </w:rPr>
              <w:t>须达到至少</w:t>
            </w:r>
            <w:r>
              <w:rPr>
                <w:rFonts w:ascii="宋体" w:hAnsi="宋体" w:hint="eastAsia"/>
                <w:kern w:val="0"/>
              </w:rPr>
              <w:t>四</w:t>
            </w:r>
            <w:r>
              <w:rPr>
                <w:rFonts w:hAnsi="宋体"/>
                <w:kern w:val="0"/>
              </w:rPr>
              <w:t>项要求：</w:t>
            </w:r>
          </w:p>
          <w:p w:rsidR="009636F3" w:rsidRDefault="009636F3" w:rsidP="00EF4BCC">
            <w:pPr>
              <w:widowControl/>
              <w:spacing w:line="340" w:lineRule="exact"/>
              <w:rPr>
                <w:rFonts w:ascii="宋体" w:hAnsi="宋体"/>
                <w:kern w:val="0"/>
              </w:rPr>
            </w:pPr>
            <w:r>
              <w:rPr>
                <w:kern w:val="0"/>
              </w:rPr>
              <w:t>1.</w:t>
            </w:r>
            <w:r>
              <w:rPr>
                <w:rFonts w:hAnsi="宋体"/>
                <w:kern w:val="0"/>
              </w:rPr>
              <w:t>承担</w:t>
            </w:r>
            <w:r>
              <w:rPr>
                <w:rFonts w:hAnsi="宋体" w:hint="eastAsia"/>
                <w:kern w:val="0"/>
              </w:rPr>
              <w:t>本科</w:t>
            </w:r>
            <w:r>
              <w:rPr>
                <w:rFonts w:hAnsi="宋体"/>
                <w:kern w:val="0"/>
              </w:rPr>
              <w:t>课堂教学；</w:t>
            </w:r>
            <w:r>
              <w:rPr>
                <w:kern w:val="0"/>
              </w:rPr>
              <w:t>(</w:t>
            </w:r>
            <w:r>
              <w:rPr>
                <w:rFonts w:ascii="宋体" w:hAnsi="宋体"/>
                <w:kern w:val="0"/>
              </w:rPr>
              <w:t>必备条件</w:t>
            </w:r>
            <w:r>
              <w:rPr>
                <w:kern w:val="0"/>
              </w:rPr>
              <w:t>)</w:t>
            </w:r>
          </w:p>
          <w:p w:rsidR="009636F3" w:rsidRDefault="009636F3" w:rsidP="00EF4BCC">
            <w:pPr>
              <w:widowControl/>
              <w:spacing w:line="340" w:lineRule="exact"/>
              <w:rPr>
                <w:rFonts w:ascii="宋体" w:hAnsi="宋体"/>
                <w:kern w:val="0"/>
              </w:rPr>
            </w:pPr>
            <w:r>
              <w:rPr>
                <w:rFonts w:hAnsi="宋体"/>
                <w:kern w:val="0"/>
              </w:rPr>
              <w:t>2.</w:t>
            </w:r>
            <w:r>
              <w:rPr>
                <w:rFonts w:hAnsi="宋体"/>
                <w:kern w:val="0"/>
              </w:rPr>
              <w:t>组织</w:t>
            </w:r>
            <w:r>
              <w:rPr>
                <w:rFonts w:hAnsi="宋体" w:hint="eastAsia"/>
                <w:kern w:val="0"/>
              </w:rPr>
              <w:t>或参加</w:t>
            </w:r>
            <w:r>
              <w:rPr>
                <w:rFonts w:hAnsi="宋体"/>
                <w:kern w:val="0"/>
              </w:rPr>
              <w:t>教研活动</w:t>
            </w:r>
            <w:r>
              <w:rPr>
                <w:rFonts w:ascii="宋体" w:hAnsi="宋体" w:hint="eastAsia"/>
                <w:kern w:val="0"/>
              </w:rPr>
              <w:t>(2次</w:t>
            </w:r>
            <w:r>
              <w:rPr>
                <w:rFonts w:hint="eastAsia"/>
                <w:kern w:val="0"/>
              </w:rPr>
              <w:t>/</w:t>
            </w:r>
            <w:r>
              <w:rPr>
                <w:rFonts w:ascii="宋体" w:hAnsi="宋体" w:hint="eastAsia"/>
                <w:kern w:val="0"/>
              </w:rPr>
              <w:t>学期</w:t>
            </w:r>
            <w:r>
              <w:rPr>
                <w:rFonts w:hint="eastAsia"/>
                <w:kern w:val="0"/>
              </w:rPr>
              <w:t>)</w:t>
            </w:r>
            <w:r>
              <w:rPr>
                <w:rFonts w:hAnsi="宋体"/>
                <w:kern w:val="0"/>
              </w:rPr>
              <w:t>；</w:t>
            </w:r>
          </w:p>
          <w:p w:rsidR="009636F3" w:rsidRDefault="009636F3" w:rsidP="00EF4BCC">
            <w:pPr>
              <w:widowControl/>
              <w:spacing w:line="340" w:lineRule="exact"/>
              <w:rPr>
                <w:rFonts w:ascii="宋体" w:hAnsi="宋体"/>
                <w:kern w:val="0"/>
              </w:rPr>
            </w:pPr>
            <w:r>
              <w:rPr>
                <w:kern w:val="0"/>
              </w:rPr>
              <w:t>3.</w:t>
            </w:r>
            <w:r>
              <w:rPr>
                <w:rFonts w:hAnsi="宋体"/>
                <w:kern w:val="0"/>
              </w:rPr>
              <w:t>开设全校公选课；</w:t>
            </w:r>
            <w:r>
              <w:rPr>
                <w:rFonts w:ascii="宋体" w:hAnsi="宋体" w:hint="eastAsia"/>
                <w:kern w:val="0"/>
              </w:rPr>
              <w:br/>
            </w:r>
            <w:r>
              <w:rPr>
                <w:kern w:val="0"/>
              </w:rPr>
              <w:t>4.</w:t>
            </w:r>
            <w:r>
              <w:rPr>
                <w:rFonts w:hAnsi="宋体"/>
                <w:kern w:val="0"/>
              </w:rPr>
              <w:t>为适应学科及社会发展需要，开设新课程；</w:t>
            </w:r>
          </w:p>
          <w:p w:rsidR="009636F3" w:rsidRDefault="009636F3" w:rsidP="00EF4BCC">
            <w:pPr>
              <w:widowControl/>
              <w:spacing w:line="340" w:lineRule="exact"/>
              <w:rPr>
                <w:rFonts w:ascii="宋体" w:hAnsi="宋体"/>
                <w:kern w:val="0"/>
              </w:rPr>
            </w:pPr>
            <w:r>
              <w:rPr>
                <w:rFonts w:ascii="宋体" w:hAnsi="宋体" w:hint="eastAsia"/>
                <w:kern w:val="0"/>
              </w:rPr>
              <w:t>5</w:t>
            </w:r>
            <w:r>
              <w:rPr>
                <w:kern w:val="0"/>
              </w:rPr>
              <w:t>.</w:t>
            </w:r>
            <w:r>
              <w:rPr>
                <w:rFonts w:hAnsi="宋体"/>
                <w:kern w:val="0"/>
              </w:rPr>
              <w:t>担任拔尖人才培养、大学生创新创业、学科竞赛等指导教师；</w:t>
            </w:r>
          </w:p>
          <w:p w:rsidR="009636F3" w:rsidRDefault="009636F3" w:rsidP="00EF4BCC">
            <w:pPr>
              <w:widowControl/>
              <w:spacing w:line="340" w:lineRule="exact"/>
              <w:rPr>
                <w:rFonts w:ascii="宋体" w:hAnsi="宋体"/>
                <w:kern w:val="0"/>
              </w:rPr>
            </w:pPr>
            <w:r>
              <w:rPr>
                <w:rFonts w:ascii="宋体" w:hAnsi="宋体" w:hint="eastAsia"/>
                <w:kern w:val="0"/>
              </w:rPr>
              <w:t>6</w:t>
            </w:r>
            <w:r>
              <w:rPr>
                <w:kern w:val="0"/>
              </w:rPr>
              <w:t>.</w:t>
            </w:r>
            <w:r>
              <w:rPr>
                <w:rFonts w:hAnsi="宋体"/>
                <w:kern w:val="0"/>
              </w:rPr>
              <w:t>负责或参与专业建设、人才培养方案及教学计划的制定和完善；</w:t>
            </w:r>
          </w:p>
          <w:p w:rsidR="009636F3" w:rsidRDefault="009636F3" w:rsidP="00EF4BCC">
            <w:pPr>
              <w:widowControl/>
              <w:spacing w:line="340" w:lineRule="exact"/>
              <w:rPr>
                <w:kern w:val="0"/>
                <w:szCs w:val="21"/>
              </w:rPr>
            </w:pPr>
            <w:r>
              <w:rPr>
                <w:rFonts w:ascii="宋体" w:hAnsi="宋体" w:hint="eastAsia"/>
                <w:kern w:val="0"/>
              </w:rPr>
              <w:t>7</w:t>
            </w:r>
            <w:r>
              <w:rPr>
                <w:kern w:val="0"/>
              </w:rPr>
              <w:t>.</w:t>
            </w:r>
            <w:r>
              <w:rPr>
                <w:rFonts w:hAnsi="宋体"/>
                <w:kern w:val="0"/>
              </w:rPr>
              <w:t>负责或参与实习基地及本科教学实验室的规划与建设。</w:t>
            </w: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ascii="宋体" w:hAnsi="宋体" w:hint="eastAsia"/>
                <w:kern w:val="0"/>
              </w:rPr>
              <w:t>获得单项</w:t>
            </w:r>
            <w:r>
              <w:rPr>
                <w:rFonts w:hint="eastAsia"/>
                <w:kern w:val="0"/>
              </w:rPr>
              <w:t>300</w:t>
            </w:r>
            <w:r>
              <w:rPr>
                <w:rFonts w:ascii="宋体" w:hAnsi="宋体" w:hint="eastAsia"/>
                <w:kern w:val="0"/>
              </w:rPr>
              <w:t>分及以上一项；</w:t>
            </w:r>
          </w:p>
          <w:p w:rsidR="009636F3" w:rsidRDefault="009636F3" w:rsidP="00EF4BCC">
            <w:pPr>
              <w:widowControl/>
              <w:spacing w:line="340" w:lineRule="exact"/>
              <w:rPr>
                <w:rFonts w:ascii="宋体" w:hAnsi="宋体"/>
                <w:kern w:val="0"/>
              </w:rPr>
            </w:pPr>
            <w:r>
              <w:rPr>
                <w:rFonts w:ascii="宋体" w:hAnsi="宋体" w:hint="eastAsia"/>
                <w:kern w:val="0"/>
              </w:rPr>
              <w:t>或获得单项</w:t>
            </w:r>
            <w:r>
              <w:rPr>
                <w:rFonts w:hint="eastAsia"/>
                <w:kern w:val="0"/>
              </w:rPr>
              <w:t>150</w:t>
            </w:r>
            <w:r>
              <w:rPr>
                <w:rFonts w:ascii="宋体" w:hAnsi="宋体" w:hint="eastAsia"/>
                <w:kern w:val="0"/>
              </w:rPr>
              <w:t>分及以上两项；</w:t>
            </w:r>
          </w:p>
          <w:p w:rsidR="009636F3" w:rsidRDefault="009636F3" w:rsidP="00EF4BCC">
            <w:pPr>
              <w:widowControl/>
              <w:spacing w:line="340" w:lineRule="exact"/>
              <w:rPr>
                <w:kern w:val="0"/>
                <w:szCs w:val="21"/>
              </w:rPr>
            </w:pPr>
            <w:r>
              <w:rPr>
                <w:rFonts w:ascii="宋体" w:hAnsi="宋体" w:hint="eastAsia"/>
                <w:kern w:val="0"/>
              </w:rPr>
              <w:t>或获得单项</w:t>
            </w:r>
            <w:r>
              <w:rPr>
                <w:rFonts w:hint="eastAsia"/>
                <w:kern w:val="0"/>
              </w:rPr>
              <w:t>100</w:t>
            </w:r>
            <w:r>
              <w:rPr>
                <w:rFonts w:ascii="宋体" w:hAnsi="宋体" w:hint="eastAsia"/>
                <w:kern w:val="0"/>
              </w:rPr>
              <w:t>分及以上三项。</w:t>
            </w:r>
          </w:p>
        </w:tc>
      </w:tr>
      <w:tr w:rsidR="009636F3" w:rsidTr="00EF4BCC">
        <w:trPr>
          <w:trHeight w:val="1041"/>
          <w:jc w:val="center"/>
        </w:trPr>
        <w:tc>
          <w:tcPr>
            <w:tcW w:w="428" w:type="dxa"/>
            <w:vMerge/>
            <w:tcBorders>
              <w:top w:val="nil"/>
              <w:left w:val="single" w:sz="4" w:space="0" w:color="auto"/>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804"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三级岗位</w:t>
            </w:r>
          </w:p>
        </w:tc>
        <w:tc>
          <w:tcPr>
            <w:tcW w:w="3370" w:type="dxa"/>
            <w:vMerge/>
            <w:tcBorders>
              <w:top w:val="nil"/>
              <w:left w:val="nil"/>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ascii="宋体" w:hAnsi="宋体" w:hint="eastAsia"/>
                <w:kern w:val="0"/>
              </w:rPr>
              <w:t>获得单项</w:t>
            </w:r>
            <w:r>
              <w:rPr>
                <w:rFonts w:hint="eastAsia"/>
                <w:kern w:val="0"/>
              </w:rPr>
              <w:t>300</w:t>
            </w:r>
            <w:r>
              <w:rPr>
                <w:rFonts w:ascii="宋体" w:hAnsi="宋体" w:hint="eastAsia"/>
                <w:kern w:val="0"/>
              </w:rPr>
              <w:t>分及以上一项；</w:t>
            </w:r>
          </w:p>
          <w:p w:rsidR="009636F3" w:rsidRDefault="009636F3" w:rsidP="00EF4BCC">
            <w:pPr>
              <w:widowControl/>
              <w:spacing w:line="340" w:lineRule="exact"/>
              <w:rPr>
                <w:rFonts w:ascii="宋体" w:hAnsi="宋体"/>
                <w:kern w:val="0"/>
              </w:rPr>
            </w:pPr>
            <w:r>
              <w:rPr>
                <w:rFonts w:ascii="宋体" w:hAnsi="宋体" w:hint="eastAsia"/>
                <w:kern w:val="0"/>
              </w:rPr>
              <w:t>或获得单项</w:t>
            </w:r>
            <w:r>
              <w:rPr>
                <w:rFonts w:hint="eastAsia"/>
                <w:kern w:val="0"/>
              </w:rPr>
              <w:t>100</w:t>
            </w:r>
            <w:r>
              <w:rPr>
                <w:rFonts w:ascii="宋体" w:hAnsi="宋体" w:hint="eastAsia"/>
                <w:kern w:val="0"/>
              </w:rPr>
              <w:t>分及以上三项；</w:t>
            </w:r>
          </w:p>
          <w:p w:rsidR="009636F3" w:rsidRDefault="009636F3" w:rsidP="00EF4BCC">
            <w:pPr>
              <w:widowControl/>
              <w:spacing w:line="340" w:lineRule="exact"/>
              <w:rPr>
                <w:kern w:val="0"/>
                <w:szCs w:val="21"/>
              </w:rPr>
            </w:pPr>
            <w:r>
              <w:rPr>
                <w:rFonts w:ascii="宋体" w:hAnsi="宋体" w:hint="eastAsia"/>
                <w:kern w:val="0"/>
              </w:rPr>
              <w:t>或获得单项</w:t>
            </w:r>
            <w:r>
              <w:rPr>
                <w:rFonts w:hint="eastAsia"/>
                <w:kern w:val="0"/>
              </w:rPr>
              <w:t>80</w:t>
            </w:r>
            <w:r>
              <w:rPr>
                <w:rFonts w:ascii="宋体" w:hAnsi="宋体" w:hint="eastAsia"/>
                <w:kern w:val="0"/>
              </w:rPr>
              <w:t>分及以上四项。</w:t>
            </w:r>
          </w:p>
        </w:tc>
      </w:tr>
      <w:tr w:rsidR="009636F3" w:rsidTr="00EF4BCC">
        <w:trPr>
          <w:trHeight w:val="1041"/>
          <w:jc w:val="center"/>
        </w:trPr>
        <w:tc>
          <w:tcPr>
            <w:tcW w:w="428" w:type="dxa"/>
            <w:vMerge/>
            <w:tcBorders>
              <w:top w:val="nil"/>
              <w:left w:val="single" w:sz="4" w:space="0" w:color="auto"/>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804"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四级岗位</w:t>
            </w:r>
          </w:p>
        </w:tc>
        <w:tc>
          <w:tcPr>
            <w:tcW w:w="3370" w:type="dxa"/>
            <w:vMerge/>
            <w:tcBorders>
              <w:top w:val="nil"/>
              <w:left w:val="nil"/>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ascii="宋体" w:hAnsi="宋体" w:hint="eastAsia"/>
                <w:kern w:val="0"/>
              </w:rPr>
              <w:t>获得单项</w:t>
            </w:r>
            <w:r>
              <w:rPr>
                <w:rFonts w:hint="eastAsia"/>
                <w:kern w:val="0"/>
              </w:rPr>
              <w:t>200</w:t>
            </w:r>
            <w:r>
              <w:rPr>
                <w:rFonts w:ascii="宋体" w:hAnsi="宋体" w:hint="eastAsia"/>
                <w:kern w:val="0"/>
              </w:rPr>
              <w:t>分及以上一项；</w:t>
            </w:r>
          </w:p>
          <w:p w:rsidR="009636F3" w:rsidRDefault="009636F3" w:rsidP="00EF4BCC">
            <w:pPr>
              <w:widowControl/>
              <w:spacing w:line="340" w:lineRule="exact"/>
              <w:rPr>
                <w:rFonts w:ascii="宋体" w:hAnsi="宋体"/>
                <w:kern w:val="0"/>
              </w:rPr>
            </w:pPr>
            <w:r>
              <w:rPr>
                <w:rFonts w:ascii="宋体" w:hAnsi="宋体" w:hint="eastAsia"/>
                <w:kern w:val="0"/>
              </w:rPr>
              <w:t>或获得单项</w:t>
            </w:r>
            <w:r>
              <w:rPr>
                <w:rFonts w:hint="eastAsia"/>
                <w:kern w:val="0"/>
              </w:rPr>
              <w:t>100</w:t>
            </w:r>
            <w:r>
              <w:rPr>
                <w:rFonts w:ascii="宋体" w:hAnsi="宋体" w:hint="eastAsia"/>
                <w:kern w:val="0"/>
              </w:rPr>
              <w:t>分及以上两项；</w:t>
            </w:r>
          </w:p>
          <w:p w:rsidR="009636F3" w:rsidRDefault="009636F3" w:rsidP="00EF4BCC">
            <w:pPr>
              <w:widowControl/>
              <w:spacing w:line="340" w:lineRule="exact"/>
              <w:rPr>
                <w:kern w:val="0"/>
                <w:szCs w:val="21"/>
              </w:rPr>
            </w:pPr>
            <w:r>
              <w:rPr>
                <w:rFonts w:ascii="宋体" w:hAnsi="宋体" w:hint="eastAsia"/>
                <w:kern w:val="0"/>
              </w:rPr>
              <w:t>或获得单项</w:t>
            </w:r>
            <w:r>
              <w:rPr>
                <w:rFonts w:hint="eastAsia"/>
                <w:kern w:val="0"/>
              </w:rPr>
              <w:t>60</w:t>
            </w:r>
            <w:r>
              <w:rPr>
                <w:rFonts w:ascii="宋体" w:hAnsi="宋体" w:hint="eastAsia"/>
                <w:kern w:val="0"/>
              </w:rPr>
              <w:t>分及以上四项。</w:t>
            </w:r>
          </w:p>
        </w:tc>
      </w:tr>
      <w:tr w:rsidR="009636F3" w:rsidTr="00EF4BCC">
        <w:trPr>
          <w:trHeight w:val="1258"/>
          <w:jc w:val="center"/>
        </w:trPr>
        <w:tc>
          <w:tcPr>
            <w:tcW w:w="428" w:type="dxa"/>
            <w:vMerge w:val="restart"/>
            <w:tcBorders>
              <w:top w:val="nil"/>
              <w:left w:val="single" w:sz="4" w:space="0" w:color="auto"/>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副</w:t>
            </w:r>
            <w:r>
              <w:rPr>
                <w:kern w:val="0"/>
              </w:rPr>
              <w:br/>
            </w:r>
            <w:r>
              <w:rPr>
                <w:rFonts w:hAnsi="宋体"/>
                <w:kern w:val="0"/>
              </w:rPr>
              <w:t>高</w:t>
            </w:r>
            <w:r>
              <w:rPr>
                <w:kern w:val="0"/>
              </w:rPr>
              <w:br/>
            </w:r>
            <w:r>
              <w:rPr>
                <w:rFonts w:hAnsi="宋体"/>
                <w:kern w:val="0"/>
              </w:rPr>
              <w:t>级</w:t>
            </w:r>
          </w:p>
        </w:tc>
        <w:tc>
          <w:tcPr>
            <w:tcW w:w="804"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五级岗位</w:t>
            </w:r>
          </w:p>
        </w:tc>
        <w:tc>
          <w:tcPr>
            <w:tcW w:w="3370" w:type="dxa"/>
            <w:vMerge/>
            <w:tcBorders>
              <w:top w:val="nil"/>
              <w:left w:val="nil"/>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ascii="宋体" w:hAnsi="宋体" w:hint="eastAsia"/>
                <w:kern w:val="0"/>
              </w:rPr>
              <w:t>获得单项</w:t>
            </w:r>
            <w:r>
              <w:rPr>
                <w:rFonts w:hint="eastAsia"/>
                <w:kern w:val="0"/>
              </w:rPr>
              <w:t>150</w:t>
            </w:r>
            <w:r>
              <w:rPr>
                <w:rFonts w:ascii="宋体" w:hAnsi="宋体" w:hint="eastAsia"/>
                <w:kern w:val="0"/>
              </w:rPr>
              <w:t>分及以上一项；</w:t>
            </w:r>
          </w:p>
          <w:p w:rsidR="009636F3" w:rsidRDefault="009636F3" w:rsidP="00EF4BCC">
            <w:pPr>
              <w:widowControl/>
              <w:spacing w:line="340" w:lineRule="exact"/>
              <w:rPr>
                <w:rFonts w:ascii="宋体" w:hAnsi="宋体"/>
                <w:kern w:val="0"/>
              </w:rPr>
            </w:pPr>
            <w:r>
              <w:rPr>
                <w:rFonts w:ascii="宋体" w:hAnsi="宋体" w:hint="eastAsia"/>
                <w:kern w:val="0"/>
              </w:rPr>
              <w:t>或获得单项</w:t>
            </w:r>
            <w:r>
              <w:rPr>
                <w:rFonts w:hint="eastAsia"/>
                <w:kern w:val="0"/>
              </w:rPr>
              <w:t>80</w:t>
            </w:r>
            <w:r>
              <w:rPr>
                <w:rFonts w:ascii="宋体" w:hAnsi="宋体" w:hint="eastAsia"/>
                <w:kern w:val="0"/>
              </w:rPr>
              <w:t>分及以上两项；</w:t>
            </w:r>
          </w:p>
          <w:p w:rsidR="009636F3" w:rsidRDefault="009636F3" w:rsidP="00EF4BCC">
            <w:pPr>
              <w:widowControl/>
              <w:spacing w:line="340" w:lineRule="exact"/>
              <w:rPr>
                <w:kern w:val="0"/>
                <w:szCs w:val="21"/>
              </w:rPr>
            </w:pPr>
            <w:r>
              <w:rPr>
                <w:rFonts w:ascii="宋体" w:hAnsi="宋体" w:hint="eastAsia"/>
                <w:kern w:val="0"/>
              </w:rPr>
              <w:t>或获得单项</w:t>
            </w:r>
            <w:r>
              <w:rPr>
                <w:rFonts w:hint="eastAsia"/>
                <w:kern w:val="0"/>
              </w:rPr>
              <w:t>60</w:t>
            </w:r>
            <w:r>
              <w:rPr>
                <w:rFonts w:ascii="宋体" w:hAnsi="宋体" w:hint="eastAsia"/>
                <w:kern w:val="0"/>
              </w:rPr>
              <w:t>分及以上三项。</w:t>
            </w:r>
          </w:p>
        </w:tc>
      </w:tr>
      <w:tr w:rsidR="009636F3" w:rsidTr="00EF4BCC">
        <w:trPr>
          <w:trHeight w:val="1116"/>
          <w:jc w:val="center"/>
        </w:trPr>
        <w:tc>
          <w:tcPr>
            <w:tcW w:w="428" w:type="dxa"/>
            <w:vMerge/>
            <w:tcBorders>
              <w:top w:val="nil"/>
              <w:left w:val="single" w:sz="4" w:space="0" w:color="auto"/>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804"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hAnsi="宋体"/>
                <w:kern w:val="0"/>
              </w:rPr>
              <w:t>六级七级岗位</w:t>
            </w:r>
          </w:p>
        </w:tc>
        <w:tc>
          <w:tcPr>
            <w:tcW w:w="3370" w:type="dxa"/>
            <w:vMerge/>
            <w:tcBorders>
              <w:top w:val="nil"/>
              <w:left w:val="nil"/>
              <w:bottom w:val="single" w:sz="4" w:space="0" w:color="auto"/>
              <w:right w:val="single" w:sz="4" w:space="0" w:color="auto"/>
            </w:tcBorders>
            <w:vAlign w:val="center"/>
          </w:tcPr>
          <w:p w:rsidR="009636F3" w:rsidRDefault="009636F3" w:rsidP="00EF4BCC">
            <w:pPr>
              <w:widowControl/>
              <w:spacing w:line="340" w:lineRule="exact"/>
              <w:jc w:val="left"/>
              <w:rPr>
                <w:kern w:val="0"/>
                <w:szCs w:val="21"/>
              </w:rPr>
            </w:pP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ascii="宋体" w:hAnsi="宋体" w:hint="eastAsia"/>
                <w:kern w:val="0"/>
              </w:rPr>
              <w:t>获得单项</w:t>
            </w:r>
            <w:r>
              <w:rPr>
                <w:rFonts w:hint="eastAsia"/>
                <w:kern w:val="0"/>
              </w:rPr>
              <w:t>150</w:t>
            </w:r>
            <w:r>
              <w:rPr>
                <w:rFonts w:ascii="宋体" w:hAnsi="宋体" w:hint="eastAsia"/>
                <w:kern w:val="0"/>
              </w:rPr>
              <w:t>分及以上一项；</w:t>
            </w:r>
          </w:p>
          <w:p w:rsidR="009636F3" w:rsidRDefault="009636F3" w:rsidP="00EF4BCC">
            <w:pPr>
              <w:widowControl/>
              <w:spacing w:line="340" w:lineRule="exact"/>
              <w:rPr>
                <w:kern w:val="0"/>
                <w:szCs w:val="21"/>
              </w:rPr>
            </w:pPr>
            <w:r>
              <w:rPr>
                <w:rFonts w:ascii="宋体" w:hAnsi="宋体" w:hint="eastAsia"/>
                <w:kern w:val="0"/>
              </w:rPr>
              <w:t>或获得单项</w:t>
            </w:r>
            <w:r>
              <w:rPr>
                <w:rFonts w:hint="eastAsia"/>
                <w:kern w:val="0"/>
              </w:rPr>
              <w:t>60</w:t>
            </w:r>
            <w:r>
              <w:rPr>
                <w:rFonts w:ascii="宋体" w:hAnsi="宋体" w:hint="eastAsia"/>
                <w:kern w:val="0"/>
              </w:rPr>
              <w:t>分及以上两项。</w:t>
            </w:r>
          </w:p>
        </w:tc>
      </w:tr>
      <w:tr w:rsidR="009636F3" w:rsidTr="00EF4BCC">
        <w:trPr>
          <w:trHeight w:val="4545"/>
          <w:jc w:val="center"/>
        </w:trPr>
        <w:tc>
          <w:tcPr>
            <w:tcW w:w="428"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widowControl/>
              <w:spacing w:line="340" w:lineRule="exact"/>
              <w:jc w:val="center"/>
              <w:rPr>
                <w:rFonts w:ascii="宋体" w:hAnsi="宋体"/>
                <w:kern w:val="0"/>
                <w:szCs w:val="21"/>
              </w:rPr>
            </w:pPr>
            <w:r>
              <w:rPr>
                <w:rFonts w:hAnsi="宋体"/>
                <w:kern w:val="0"/>
              </w:rPr>
              <w:lastRenderedPageBreak/>
              <w:t>中</w:t>
            </w:r>
            <w:r>
              <w:rPr>
                <w:kern w:val="0"/>
              </w:rPr>
              <w:br/>
            </w:r>
            <w:r>
              <w:rPr>
                <w:rFonts w:hAnsi="宋体"/>
                <w:kern w:val="0"/>
              </w:rPr>
              <w:t>级</w:t>
            </w:r>
          </w:p>
          <w:p w:rsidR="009636F3" w:rsidRDefault="009636F3" w:rsidP="00EF4BCC">
            <w:pPr>
              <w:widowControl/>
              <w:spacing w:line="340" w:lineRule="exact"/>
              <w:jc w:val="center"/>
              <w:rPr>
                <w:rFonts w:ascii="宋体" w:hAnsi="宋体"/>
                <w:kern w:val="0"/>
              </w:rPr>
            </w:pPr>
            <w:r>
              <w:rPr>
                <w:rFonts w:ascii="宋体" w:hAnsi="宋体" w:hint="eastAsia"/>
                <w:kern w:val="0"/>
              </w:rPr>
              <w:t>、</w:t>
            </w:r>
          </w:p>
          <w:p w:rsidR="009636F3" w:rsidRDefault="009636F3" w:rsidP="00EF4BCC">
            <w:pPr>
              <w:widowControl/>
              <w:spacing w:line="340" w:lineRule="exact"/>
              <w:jc w:val="center"/>
              <w:rPr>
                <w:kern w:val="0"/>
                <w:szCs w:val="21"/>
              </w:rPr>
            </w:pPr>
            <w:r>
              <w:rPr>
                <w:rFonts w:ascii="宋体" w:hAnsi="宋体" w:hint="eastAsia"/>
                <w:kern w:val="0"/>
              </w:rPr>
              <w:t>初级</w:t>
            </w:r>
          </w:p>
        </w:tc>
        <w:tc>
          <w:tcPr>
            <w:tcW w:w="804"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ascii="宋体" w:hAnsi="宋体" w:hint="eastAsia"/>
                <w:kern w:val="0"/>
              </w:rPr>
              <w:t>八级及以下</w:t>
            </w:r>
          </w:p>
        </w:tc>
        <w:tc>
          <w:tcPr>
            <w:tcW w:w="3370"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rPr>
                <w:rFonts w:ascii="宋体" w:hAnsi="宋体"/>
                <w:kern w:val="0"/>
                <w:szCs w:val="21"/>
              </w:rPr>
            </w:pPr>
            <w:r>
              <w:rPr>
                <w:rFonts w:hAnsi="宋体"/>
                <w:kern w:val="0"/>
              </w:rPr>
              <w:t>须达到至少三项要求：</w:t>
            </w:r>
          </w:p>
          <w:p w:rsidR="009636F3" w:rsidRDefault="009636F3" w:rsidP="00EF4BCC">
            <w:pPr>
              <w:widowControl/>
              <w:spacing w:line="340" w:lineRule="exact"/>
              <w:rPr>
                <w:rFonts w:ascii="宋体" w:hAnsi="宋体"/>
                <w:kern w:val="0"/>
              </w:rPr>
            </w:pPr>
            <w:r>
              <w:rPr>
                <w:kern w:val="0"/>
              </w:rPr>
              <w:t>1.</w:t>
            </w:r>
            <w:r>
              <w:rPr>
                <w:rFonts w:hAnsi="宋体"/>
                <w:kern w:val="0"/>
              </w:rPr>
              <w:t>承担</w:t>
            </w:r>
            <w:r>
              <w:rPr>
                <w:rFonts w:hAnsi="宋体" w:hint="eastAsia"/>
                <w:kern w:val="0"/>
              </w:rPr>
              <w:t>本科</w:t>
            </w:r>
            <w:r>
              <w:rPr>
                <w:rFonts w:hAnsi="宋体"/>
                <w:kern w:val="0"/>
              </w:rPr>
              <w:t>课堂教学；</w:t>
            </w:r>
            <w:r>
              <w:rPr>
                <w:kern w:val="0"/>
              </w:rPr>
              <w:t>(</w:t>
            </w:r>
            <w:r>
              <w:rPr>
                <w:rFonts w:ascii="宋体" w:hAnsi="宋体"/>
                <w:kern w:val="0"/>
              </w:rPr>
              <w:t>必备条件</w:t>
            </w:r>
            <w:r>
              <w:rPr>
                <w:kern w:val="0"/>
              </w:rPr>
              <w:t>)</w:t>
            </w:r>
          </w:p>
          <w:p w:rsidR="009636F3" w:rsidRDefault="009636F3" w:rsidP="00EF4BCC">
            <w:pPr>
              <w:widowControl/>
              <w:spacing w:line="340" w:lineRule="exact"/>
              <w:rPr>
                <w:rFonts w:ascii="宋体" w:hAnsi="宋体"/>
                <w:kern w:val="0"/>
              </w:rPr>
            </w:pPr>
            <w:r>
              <w:rPr>
                <w:rFonts w:hAnsi="宋体"/>
                <w:kern w:val="0"/>
              </w:rPr>
              <w:t>2.</w:t>
            </w:r>
            <w:r>
              <w:rPr>
                <w:rFonts w:ascii="宋体" w:hAnsi="宋体"/>
                <w:kern w:val="0"/>
              </w:rPr>
              <w:t>参与课程建设；</w:t>
            </w:r>
          </w:p>
          <w:p w:rsidR="009636F3" w:rsidRDefault="009636F3" w:rsidP="00EF4BCC">
            <w:pPr>
              <w:widowControl/>
              <w:spacing w:line="340" w:lineRule="exact"/>
              <w:rPr>
                <w:rFonts w:ascii="宋体" w:hAnsi="宋体"/>
                <w:kern w:val="0"/>
              </w:rPr>
            </w:pPr>
            <w:r>
              <w:rPr>
                <w:kern w:val="0"/>
              </w:rPr>
              <w:t>3.</w:t>
            </w:r>
            <w:r>
              <w:rPr>
                <w:rFonts w:hAnsi="宋体"/>
                <w:kern w:val="0"/>
              </w:rPr>
              <w:t>参与编写新教材或教学参考书的相关工作（在教材中有署名或致谢等）；</w:t>
            </w:r>
          </w:p>
          <w:p w:rsidR="009636F3" w:rsidRDefault="009636F3" w:rsidP="00EF4BCC">
            <w:pPr>
              <w:widowControl/>
              <w:spacing w:line="340" w:lineRule="exact"/>
              <w:rPr>
                <w:rFonts w:ascii="宋体" w:hAnsi="宋体"/>
                <w:kern w:val="0"/>
              </w:rPr>
            </w:pPr>
            <w:r>
              <w:rPr>
                <w:kern w:val="0"/>
              </w:rPr>
              <w:t>4.</w:t>
            </w:r>
            <w:r>
              <w:rPr>
                <w:rFonts w:hAnsi="宋体"/>
                <w:kern w:val="0"/>
              </w:rPr>
              <w:t>参与教学研讨活动；</w:t>
            </w:r>
          </w:p>
          <w:p w:rsidR="009636F3" w:rsidRDefault="009636F3" w:rsidP="00EF4BCC">
            <w:pPr>
              <w:widowControl/>
              <w:spacing w:line="340" w:lineRule="exact"/>
              <w:rPr>
                <w:kern w:val="0"/>
                <w:szCs w:val="21"/>
              </w:rPr>
            </w:pPr>
            <w:r>
              <w:rPr>
                <w:rFonts w:hint="eastAsia"/>
                <w:kern w:val="0"/>
              </w:rPr>
              <w:t>5.</w:t>
            </w:r>
            <w:r>
              <w:rPr>
                <w:rFonts w:hAnsi="宋体"/>
                <w:kern w:val="0"/>
              </w:rPr>
              <w:t>协助进行专业建设、人才培养方案及教学计划的制定和完善、实习基地及本科教学实验室的规划与建设。</w:t>
            </w:r>
          </w:p>
        </w:tc>
        <w:tc>
          <w:tcPr>
            <w:tcW w:w="4338" w:type="dxa"/>
            <w:tcBorders>
              <w:top w:val="single" w:sz="4" w:space="0" w:color="auto"/>
              <w:left w:val="nil"/>
              <w:bottom w:val="single" w:sz="4" w:space="0" w:color="auto"/>
              <w:right w:val="single" w:sz="4" w:space="0" w:color="auto"/>
            </w:tcBorders>
            <w:vAlign w:val="center"/>
          </w:tcPr>
          <w:p w:rsidR="009636F3" w:rsidRDefault="009636F3" w:rsidP="00EF4BCC">
            <w:pPr>
              <w:widowControl/>
              <w:spacing w:line="340" w:lineRule="exact"/>
              <w:jc w:val="center"/>
              <w:rPr>
                <w:kern w:val="0"/>
                <w:szCs w:val="21"/>
              </w:rPr>
            </w:pPr>
            <w:r>
              <w:rPr>
                <w:rFonts w:ascii="宋体" w:hAnsi="宋体" w:hint="eastAsia"/>
                <w:kern w:val="0"/>
              </w:rPr>
              <w:t>由各学院根据实际情况和学科特点自行确定</w:t>
            </w:r>
          </w:p>
        </w:tc>
      </w:tr>
    </w:tbl>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（2）完成下表（表2）中聘期考核单项积分和总分的要求</w:t>
      </w:r>
    </w:p>
    <w:p w:rsidR="009636F3" w:rsidRDefault="009636F3" w:rsidP="009636F3">
      <w:pPr>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表2   聘期考核业绩积分最低标准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9"/>
        <w:gridCol w:w="661"/>
        <w:gridCol w:w="515"/>
        <w:gridCol w:w="603"/>
        <w:gridCol w:w="770"/>
        <w:gridCol w:w="608"/>
        <w:gridCol w:w="575"/>
        <w:gridCol w:w="707"/>
        <w:gridCol w:w="568"/>
        <w:gridCol w:w="591"/>
        <w:gridCol w:w="658"/>
        <w:gridCol w:w="777"/>
        <w:gridCol w:w="1026"/>
      </w:tblGrid>
      <w:tr w:rsidR="009636F3" w:rsidTr="00EF4BCC">
        <w:trPr>
          <w:trHeight w:val="497"/>
          <w:tblHeader/>
          <w:jc w:val="center"/>
        </w:trPr>
        <w:tc>
          <w:tcPr>
            <w:tcW w:w="1130" w:type="dxa"/>
            <w:gridSpan w:val="2"/>
            <w:vMerge w:val="restart"/>
            <w:tcBorders>
              <w:top w:val="double" w:sz="4" w:space="0" w:color="auto"/>
              <w:left w:val="double" w:sz="4" w:space="0" w:color="auto"/>
              <w:right w:val="double" w:sz="4" w:space="0" w:color="auto"/>
              <w:tl2br w:val="single" w:sz="4" w:space="0" w:color="auto"/>
            </w:tcBorders>
            <w:vAlign w:val="center"/>
          </w:tcPr>
          <w:p w:rsidR="009636F3" w:rsidRDefault="009636F3" w:rsidP="00EF4BCC">
            <w:pPr>
              <w:spacing w:line="260" w:lineRule="exact"/>
              <w:ind w:firstLineChars="200" w:firstLine="420"/>
              <w:jc w:val="center"/>
              <w:rPr>
                <w:rFonts w:ascii="宋体" w:hAnsi="宋体" w:cs="宋体"/>
                <w:kern w:val="0"/>
                <w:szCs w:val="21"/>
              </w:rPr>
            </w:pPr>
            <w:r>
              <w:rPr>
                <w:rFonts w:ascii="宋体" w:hAnsi="宋体" w:cs="宋体" w:hint="eastAsia"/>
                <w:kern w:val="0"/>
                <w:szCs w:val="21"/>
              </w:rPr>
              <w:t>岗位</w:t>
            </w:r>
          </w:p>
          <w:p w:rsidR="009636F3" w:rsidRDefault="009636F3" w:rsidP="00EF4BCC">
            <w:pPr>
              <w:spacing w:line="260" w:lineRule="exact"/>
              <w:ind w:firstLineChars="200" w:firstLine="420"/>
              <w:jc w:val="center"/>
              <w:rPr>
                <w:rFonts w:ascii="宋体" w:hAnsi="宋体" w:cs="宋体"/>
                <w:szCs w:val="21"/>
              </w:rPr>
            </w:pPr>
            <w:r>
              <w:rPr>
                <w:rFonts w:ascii="宋体" w:hAnsi="宋体" w:cs="宋体" w:hint="eastAsia"/>
                <w:kern w:val="0"/>
                <w:szCs w:val="21"/>
              </w:rPr>
              <w:t>类型</w:t>
            </w:r>
          </w:p>
          <w:p w:rsidR="009636F3" w:rsidRDefault="009636F3" w:rsidP="00EF4BCC">
            <w:pPr>
              <w:widowControl/>
              <w:spacing w:line="260" w:lineRule="exact"/>
              <w:ind w:firstLineChars="31" w:firstLine="65"/>
              <w:rPr>
                <w:rFonts w:ascii="宋体" w:hAnsi="宋体" w:cs="宋体"/>
                <w:kern w:val="0"/>
                <w:szCs w:val="21"/>
              </w:rPr>
            </w:pPr>
            <w:r>
              <w:rPr>
                <w:rFonts w:ascii="宋体" w:hAnsi="宋体" w:cs="宋体" w:hint="eastAsia"/>
                <w:kern w:val="0"/>
                <w:szCs w:val="21"/>
              </w:rPr>
              <w:t>岗位</w:t>
            </w:r>
          </w:p>
          <w:p w:rsidR="009636F3" w:rsidRDefault="009636F3" w:rsidP="00EF4BCC">
            <w:pPr>
              <w:spacing w:line="260" w:lineRule="exact"/>
              <w:ind w:firstLineChars="31" w:firstLine="65"/>
              <w:rPr>
                <w:rFonts w:ascii="宋体" w:hAnsi="宋体" w:cs="宋体"/>
                <w:kern w:val="0"/>
                <w:szCs w:val="21"/>
              </w:rPr>
            </w:pPr>
            <w:r>
              <w:rPr>
                <w:rFonts w:ascii="宋体" w:hAnsi="宋体" w:cs="宋体" w:hint="eastAsia"/>
                <w:kern w:val="0"/>
                <w:szCs w:val="21"/>
              </w:rPr>
              <w:t>类别</w:t>
            </w:r>
          </w:p>
        </w:tc>
        <w:tc>
          <w:tcPr>
            <w:tcW w:w="1888" w:type="dxa"/>
            <w:gridSpan w:val="3"/>
            <w:tcBorders>
              <w:top w:val="double" w:sz="4" w:space="0" w:color="auto"/>
              <w:left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教学为主型</w:t>
            </w:r>
          </w:p>
        </w:tc>
        <w:tc>
          <w:tcPr>
            <w:tcW w:w="1890" w:type="dxa"/>
            <w:gridSpan w:val="3"/>
            <w:tcBorders>
              <w:top w:val="double" w:sz="4" w:space="0" w:color="auto"/>
              <w:left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教学科研并重型</w:t>
            </w:r>
          </w:p>
        </w:tc>
        <w:tc>
          <w:tcPr>
            <w:tcW w:w="1817" w:type="dxa"/>
            <w:gridSpan w:val="3"/>
            <w:tcBorders>
              <w:top w:val="double" w:sz="4" w:space="0" w:color="auto"/>
              <w:left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科研为主型</w:t>
            </w:r>
          </w:p>
        </w:tc>
        <w:tc>
          <w:tcPr>
            <w:tcW w:w="777" w:type="dxa"/>
            <w:vMerge w:val="restart"/>
            <w:tcBorders>
              <w:top w:val="double" w:sz="4" w:space="0" w:color="auto"/>
              <w:left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聘期</w:t>
            </w:r>
            <w:r>
              <w:rPr>
                <w:rFonts w:ascii="宋体" w:hAnsi="宋体" w:cs="宋体" w:hint="eastAsia"/>
                <w:kern w:val="0"/>
                <w:szCs w:val="21"/>
              </w:rPr>
              <w:br/>
              <w:t>业绩</w:t>
            </w:r>
            <w:r>
              <w:rPr>
                <w:rFonts w:ascii="宋体" w:hAnsi="宋体" w:cs="宋体" w:hint="eastAsia"/>
                <w:kern w:val="0"/>
                <w:szCs w:val="21"/>
              </w:rPr>
              <w:br/>
              <w:t>总分</w:t>
            </w:r>
          </w:p>
        </w:tc>
        <w:tc>
          <w:tcPr>
            <w:tcW w:w="1026" w:type="dxa"/>
            <w:tcBorders>
              <w:top w:val="double" w:sz="4" w:space="0" w:color="auto"/>
              <w:left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社会服务与推广型</w:t>
            </w:r>
          </w:p>
        </w:tc>
      </w:tr>
      <w:tr w:rsidR="009636F3" w:rsidTr="00EF4BCC">
        <w:trPr>
          <w:trHeight w:val="497"/>
          <w:tblHeader/>
          <w:jc w:val="center"/>
        </w:trPr>
        <w:tc>
          <w:tcPr>
            <w:tcW w:w="1130" w:type="dxa"/>
            <w:gridSpan w:val="2"/>
            <w:vMerge/>
            <w:tcBorders>
              <w:left w:val="double" w:sz="4" w:space="0" w:color="auto"/>
              <w:bottom w:val="double" w:sz="4" w:space="0" w:color="auto"/>
              <w:right w:val="double" w:sz="4" w:space="0" w:color="auto"/>
              <w:tl2br w:val="single" w:sz="4" w:space="0" w:color="auto"/>
            </w:tcBorders>
            <w:vAlign w:val="center"/>
          </w:tcPr>
          <w:p w:rsidR="009636F3" w:rsidRDefault="009636F3" w:rsidP="00EF4BCC">
            <w:pPr>
              <w:widowControl/>
              <w:spacing w:line="260" w:lineRule="exact"/>
              <w:jc w:val="center"/>
              <w:rPr>
                <w:rFonts w:ascii="宋体" w:hAnsi="宋体" w:cs="宋体"/>
                <w:kern w:val="0"/>
                <w:szCs w:val="21"/>
              </w:rPr>
            </w:pPr>
          </w:p>
        </w:tc>
        <w:tc>
          <w:tcPr>
            <w:tcW w:w="515" w:type="dxa"/>
            <w:tcBorders>
              <w:left w:val="double" w:sz="4" w:space="0" w:color="auto"/>
              <w:bottom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教</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学</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分</w:t>
            </w:r>
          </w:p>
        </w:tc>
        <w:tc>
          <w:tcPr>
            <w:tcW w:w="603" w:type="dxa"/>
            <w:tcBorders>
              <w:bottom w:val="double" w:sz="4" w:space="0" w:color="auto"/>
            </w:tcBorders>
            <w:vAlign w:val="center"/>
          </w:tcPr>
          <w:p w:rsidR="009636F3" w:rsidRDefault="009636F3" w:rsidP="00EF4BCC">
            <w:pPr>
              <w:widowControl/>
              <w:spacing w:line="260" w:lineRule="exact"/>
              <w:jc w:val="center"/>
              <w:rPr>
                <w:rFonts w:ascii="宋体" w:hAnsi="宋体" w:cs="宋体"/>
                <w:kern w:val="0"/>
                <w:szCs w:val="21"/>
              </w:rPr>
            </w:pPr>
            <w:proofErr w:type="gramStart"/>
            <w:r>
              <w:rPr>
                <w:rFonts w:ascii="宋体" w:hAnsi="宋体" w:cs="宋体" w:hint="eastAsia"/>
                <w:kern w:val="0"/>
                <w:szCs w:val="21"/>
              </w:rPr>
              <w:t>研</w:t>
            </w:r>
            <w:proofErr w:type="gramEnd"/>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究</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分</w:t>
            </w:r>
          </w:p>
        </w:tc>
        <w:tc>
          <w:tcPr>
            <w:tcW w:w="770" w:type="dxa"/>
            <w:tcBorders>
              <w:bottom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社会</w:t>
            </w:r>
            <w:r>
              <w:rPr>
                <w:rFonts w:ascii="宋体" w:hAnsi="宋体" w:cs="宋体" w:hint="eastAsia"/>
                <w:kern w:val="0"/>
                <w:szCs w:val="21"/>
              </w:rPr>
              <w:br/>
              <w:t>工作</w:t>
            </w:r>
            <w:r>
              <w:rPr>
                <w:rFonts w:ascii="宋体" w:hAnsi="宋体" w:cs="宋体" w:hint="eastAsia"/>
                <w:kern w:val="0"/>
                <w:szCs w:val="21"/>
              </w:rPr>
              <w:br/>
              <w:t>分</w:t>
            </w:r>
          </w:p>
        </w:tc>
        <w:tc>
          <w:tcPr>
            <w:tcW w:w="608" w:type="dxa"/>
            <w:tcBorders>
              <w:left w:val="double" w:sz="4" w:space="0" w:color="auto"/>
              <w:bottom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教</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学</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分</w:t>
            </w:r>
          </w:p>
        </w:tc>
        <w:tc>
          <w:tcPr>
            <w:tcW w:w="575" w:type="dxa"/>
            <w:tcBorders>
              <w:bottom w:val="double" w:sz="4" w:space="0" w:color="auto"/>
            </w:tcBorders>
            <w:vAlign w:val="center"/>
          </w:tcPr>
          <w:p w:rsidR="009636F3" w:rsidRDefault="009636F3" w:rsidP="00EF4BCC">
            <w:pPr>
              <w:widowControl/>
              <w:spacing w:line="260" w:lineRule="exact"/>
              <w:jc w:val="center"/>
              <w:rPr>
                <w:rFonts w:ascii="宋体" w:hAnsi="宋体" w:cs="宋体"/>
                <w:kern w:val="0"/>
                <w:szCs w:val="21"/>
              </w:rPr>
            </w:pPr>
            <w:proofErr w:type="gramStart"/>
            <w:r>
              <w:rPr>
                <w:rFonts w:ascii="宋体" w:hAnsi="宋体" w:cs="宋体" w:hint="eastAsia"/>
                <w:kern w:val="0"/>
                <w:szCs w:val="21"/>
              </w:rPr>
              <w:t>研</w:t>
            </w:r>
            <w:proofErr w:type="gramEnd"/>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究</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分</w:t>
            </w:r>
          </w:p>
        </w:tc>
        <w:tc>
          <w:tcPr>
            <w:tcW w:w="707" w:type="dxa"/>
            <w:tcBorders>
              <w:bottom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社会</w:t>
            </w:r>
            <w:r>
              <w:rPr>
                <w:rFonts w:ascii="宋体" w:hAnsi="宋体" w:cs="宋体" w:hint="eastAsia"/>
                <w:kern w:val="0"/>
                <w:szCs w:val="21"/>
              </w:rPr>
              <w:br/>
              <w:t>工作</w:t>
            </w:r>
            <w:r>
              <w:rPr>
                <w:rFonts w:ascii="宋体" w:hAnsi="宋体" w:cs="宋体" w:hint="eastAsia"/>
                <w:kern w:val="0"/>
                <w:szCs w:val="21"/>
              </w:rPr>
              <w:br/>
              <w:t>分</w:t>
            </w:r>
          </w:p>
        </w:tc>
        <w:tc>
          <w:tcPr>
            <w:tcW w:w="568" w:type="dxa"/>
            <w:tcBorders>
              <w:left w:val="double" w:sz="4" w:space="0" w:color="auto"/>
              <w:bottom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教</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学</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分</w:t>
            </w:r>
          </w:p>
        </w:tc>
        <w:tc>
          <w:tcPr>
            <w:tcW w:w="591" w:type="dxa"/>
            <w:tcBorders>
              <w:bottom w:val="double" w:sz="4" w:space="0" w:color="auto"/>
            </w:tcBorders>
            <w:vAlign w:val="center"/>
          </w:tcPr>
          <w:p w:rsidR="009636F3" w:rsidRDefault="009636F3" w:rsidP="00EF4BCC">
            <w:pPr>
              <w:widowControl/>
              <w:spacing w:line="260" w:lineRule="exact"/>
              <w:jc w:val="center"/>
              <w:rPr>
                <w:rFonts w:ascii="宋体" w:hAnsi="宋体" w:cs="宋体"/>
                <w:kern w:val="0"/>
                <w:szCs w:val="21"/>
              </w:rPr>
            </w:pPr>
            <w:proofErr w:type="gramStart"/>
            <w:r>
              <w:rPr>
                <w:rFonts w:ascii="宋体" w:hAnsi="宋体" w:cs="宋体" w:hint="eastAsia"/>
                <w:kern w:val="0"/>
                <w:szCs w:val="21"/>
              </w:rPr>
              <w:t>研</w:t>
            </w:r>
            <w:proofErr w:type="gramEnd"/>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究</w:t>
            </w:r>
          </w:p>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分</w:t>
            </w:r>
          </w:p>
        </w:tc>
        <w:tc>
          <w:tcPr>
            <w:tcW w:w="658" w:type="dxa"/>
            <w:tcBorders>
              <w:bottom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社会</w:t>
            </w:r>
            <w:r>
              <w:rPr>
                <w:rFonts w:ascii="宋体" w:hAnsi="宋体" w:cs="宋体" w:hint="eastAsia"/>
                <w:kern w:val="0"/>
                <w:szCs w:val="21"/>
              </w:rPr>
              <w:br/>
              <w:t>工作</w:t>
            </w:r>
            <w:r>
              <w:rPr>
                <w:rFonts w:ascii="宋体" w:hAnsi="宋体" w:cs="宋体" w:hint="eastAsia"/>
                <w:kern w:val="0"/>
                <w:szCs w:val="21"/>
              </w:rPr>
              <w:br/>
              <w:t>分</w:t>
            </w:r>
          </w:p>
        </w:tc>
        <w:tc>
          <w:tcPr>
            <w:tcW w:w="777" w:type="dxa"/>
            <w:vMerge/>
            <w:tcBorders>
              <w:left w:val="double" w:sz="4" w:space="0" w:color="auto"/>
              <w:bottom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p>
        </w:tc>
        <w:tc>
          <w:tcPr>
            <w:tcW w:w="1026" w:type="dxa"/>
            <w:tcBorders>
              <w:left w:val="double" w:sz="4" w:space="0" w:color="auto"/>
              <w:bottom w:val="double" w:sz="4" w:space="0" w:color="auto"/>
              <w:right w:val="double" w:sz="4" w:space="0" w:color="auto"/>
            </w:tcBorders>
            <w:vAlign w:val="center"/>
          </w:tcPr>
          <w:p w:rsidR="009636F3" w:rsidRDefault="009636F3" w:rsidP="00EF4BCC">
            <w:pPr>
              <w:widowControl/>
              <w:spacing w:line="260" w:lineRule="exact"/>
              <w:jc w:val="center"/>
              <w:rPr>
                <w:rFonts w:ascii="宋体" w:hAnsi="宋体" w:cs="宋体"/>
                <w:kern w:val="0"/>
                <w:szCs w:val="21"/>
              </w:rPr>
            </w:pPr>
            <w:r>
              <w:rPr>
                <w:rFonts w:ascii="宋体" w:hAnsi="宋体" w:cs="宋体" w:hint="eastAsia"/>
                <w:kern w:val="0"/>
                <w:szCs w:val="21"/>
              </w:rPr>
              <w:t>聘期业绩</w:t>
            </w:r>
            <w:r>
              <w:rPr>
                <w:rFonts w:ascii="宋体" w:hAnsi="宋体" w:cs="宋体" w:hint="eastAsia"/>
                <w:kern w:val="0"/>
                <w:szCs w:val="21"/>
              </w:rPr>
              <w:br/>
              <w:t>总分</w:t>
            </w:r>
          </w:p>
        </w:tc>
      </w:tr>
      <w:tr w:rsidR="009636F3" w:rsidTr="00EF4BCC">
        <w:trPr>
          <w:trHeight w:val="326"/>
          <w:jc w:val="center"/>
        </w:trPr>
        <w:tc>
          <w:tcPr>
            <w:tcW w:w="469" w:type="dxa"/>
            <w:vMerge w:val="restart"/>
            <w:tcBorders>
              <w:top w:val="double" w:sz="4" w:space="0" w:color="auto"/>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r>
              <w:rPr>
                <w:rFonts w:ascii="宋体" w:hAnsi="宋体" w:cs="宋体" w:hint="eastAsia"/>
                <w:kern w:val="0"/>
                <w:szCs w:val="21"/>
              </w:rPr>
              <w:t>教</w:t>
            </w:r>
            <w:r>
              <w:rPr>
                <w:rFonts w:ascii="宋体" w:hAnsi="宋体" w:cs="宋体" w:hint="eastAsia"/>
                <w:kern w:val="0"/>
                <w:szCs w:val="21"/>
              </w:rPr>
              <w:br/>
              <w:t>授</w:t>
            </w:r>
          </w:p>
        </w:tc>
        <w:tc>
          <w:tcPr>
            <w:tcW w:w="661" w:type="dxa"/>
            <w:tcBorders>
              <w:top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二级</w:t>
            </w:r>
          </w:p>
        </w:tc>
        <w:tc>
          <w:tcPr>
            <w:tcW w:w="515" w:type="dxa"/>
            <w:tcBorders>
              <w:top w:val="double" w:sz="4" w:space="0" w:color="auto"/>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400</w:t>
            </w:r>
          </w:p>
        </w:tc>
        <w:tc>
          <w:tcPr>
            <w:tcW w:w="603" w:type="dxa"/>
            <w:tcBorders>
              <w:top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520</w:t>
            </w:r>
          </w:p>
        </w:tc>
        <w:tc>
          <w:tcPr>
            <w:tcW w:w="770" w:type="dxa"/>
            <w:tcBorders>
              <w:top w:val="double" w:sz="4" w:space="0" w:color="auto"/>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120</w:t>
            </w:r>
          </w:p>
        </w:tc>
        <w:tc>
          <w:tcPr>
            <w:tcW w:w="608" w:type="dxa"/>
            <w:tcBorders>
              <w:top w:val="double" w:sz="4" w:space="0" w:color="auto"/>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240</w:t>
            </w:r>
          </w:p>
        </w:tc>
        <w:tc>
          <w:tcPr>
            <w:tcW w:w="575" w:type="dxa"/>
            <w:tcBorders>
              <w:top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600</w:t>
            </w:r>
          </w:p>
        </w:tc>
        <w:tc>
          <w:tcPr>
            <w:tcW w:w="707" w:type="dxa"/>
            <w:tcBorders>
              <w:top w:val="double" w:sz="4" w:space="0" w:color="auto"/>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568" w:type="dxa"/>
            <w:tcBorders>
              <w:top w:val="double" w:sz="4" w:space="0" w:color="auto"/>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591" w:type="dxa"/>
            <w:tcBorders>
              <w:top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800</w:t>
            </w:r>
          </w:p>
        </w:tc>
        <w:tc>
          <w:tcPr>
            <w:tcW w:w="658" w:type="dxa"/>
            <w:tcBorders>
              <w:top w:val="double" w:sz="4" w:space="0" w:color="auto"/>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777" w:type="dxa"/>
            <w:tcBorders>
              <w:top w:val="double" w:sz="4" w:space="0" w:color="auto"/>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1160</w:t>
            </w:r>
          </w:p>
        </w:tc>
        <w:tc>
          <w:tcPr>
            <w:tcW w:w="1026" w:type="dxa"/>
            <w:tcBorders>
              <w:top w:val="double" w:sz="4" w:space="0" w:color="auto"/>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1760</w:t>
            </w:r>
          </w:p>
        </w:tc>
      </w:tr>
      <w:tr w:rsidR="009636F3" w:rsidTr="00EF4BCC">
        <w:trPr>
          <w:trHeight w:val="326"/>
          <w:jc w:val="center"/>
        </w:trPr>
        <w:tc>
          <w:tcPr>
            <w:tcW w:w="469" w:type="dxa"/>
            <w:vMerge/>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三级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440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120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240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520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720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1040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1640</w:t>
            </w:r>
          </w:p>
        </w:tc>
      </w:tr>
      <w:tr w:rsidR="009636F3" w:rsidTr="00EF4BCC">
        <w:trPr>
          <w:trHeight w:val="326"/>
          <w:jc w:val="center"/>
        </w:trPr>
        <w:tc>
          <w:tcPr>
            <w:tcW w:w="469" w:type="dxa"/>
            <w:vMerge/>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四级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360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120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240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440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640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960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1560</w:t>
            </w:r>
          </w:p>
        </w:tc>
      </w:tr>
      <w:tr w:rsidR="009636F3" w:rsidTr="00EF4BCC">
        <w:trPr>
          <w:trHeight w:val="600"/>
          <w:jc w:val="center"/>
        </w:trPr>
        <w:tc>
          <w:tcPr>
            <w:tcW w:w="469" w:type="dxa"/>
            <w:vMerge w:val="restart"/>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r>
              <w:rPr>
                <w:rFonts w:ascii="宋体" w:hAnsi="宋体" w:cs="宋体" w:hint="eastAsia"/>
                <w:kern w:val="0"/>
                <w:szCs w:val="21"/>
              </w:rPr>
              <w:t>副</w:t>
            </w:r>
            <w:r>
              <w:rPr>
                <w:rFonts w:ascii="宋体" w:hAnsi="宋体" w:cs="宋体" w:hint="eastAsia"/>
                <w:kern w:val="0"/>
                <w:szCs w:val="21"/>
              </w:rPr>
              <w:br/>
              <w:t>教</w:t>
            </w:r>
            <w:r>
              <w:rPr>
                <w:rFonts w:ascii="宋体" w:hAnsi="宋体" w:cs="宋体" w:hint="eastAsia"/>
                <w:kern w:val="0"/>
                <w:szCs w:val="21"/>
              </w:rPr>
              <w:br/>
              <w:t>授</w:t>
            </w: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五级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480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280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100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280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360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100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560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100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880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1480</w:t>
            </w:r>
          </w:p>
        </w:tc>
      </w:tr>
      <w:tr w:rsidR="009636F3" w:rsidTr="00EF4BCC">
        <w:trPr>
          <w:trHeight w:val="600"/>
          <w:jc w:val="center"/>
        </w:trPr>
        <w:tc>
          <w:tcPr>
            <w:tcW w:w="469" w:type="dxa"/>
            <w:vMerge/>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六级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480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240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100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280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320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100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520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100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840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1440</w:t>
            </w:r>
          </w:p>
        </w:tc>
      </w:tr>
      <w:tr w:rsidR="009636F3" w:rsidTr="00EF4BCC">
        <w:trPr>
          <w:trHeight w:val="600"/>
          <w:jc w:val="center"/>
        </w:trPr>
        <w:tc>
          <w:tcPr>
            <w:tcW w:w="469" w:type="dxa"/>
            <w:vMerge/>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七级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480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200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100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280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280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100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480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100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800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1400</w:t>
            </w:r>
          </w:p>
        </w:tc>
      </w:tr>
      <w:tr w:rsidR="009636F3" w:rsidTr="00EF4BCC">
        <w:trPr>
          <w:trHeight w:val="600"/>
          <w:jc w:val="center"/>
        </w:trPr>
        <w:tc>
          <w:tcPr>
            <w:tcW w:w="469" w:type="dxa"/>
            <w:vMerge w:val="restart"/>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r>
              <w:rPr>
                <w:rFonts w:ascii="宋体" w:hAnsi="宋体" w:cs="宋体" w:hint="eastAsia"/>
                <w:kern w:val="0"/>
                <w:szCs w:val="21"/>
              </w:rPr>
              <w:t>讲</w:t>
            </w:r>
            <w:r>
              <w:rPr>
                <w:rFonts w:ascii="宋体" w:hAnsi="宋体" w:cs="宋体" w:hint="eastAsia"/>
                <w:kern w:val="0"/>
                <w:szCs w:val="21"/>
              </w:rPr>
              <w:br/>
              <w:t>师</w:t>
            </w: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八级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560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160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80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360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200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200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720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1320</w:t>
            </w:r>
          </w:p>
        </w:tc>
      </w:tr>
      <w:tr w:rsidR="009636F3" w:rsidTr="00EF4BCC">
        <w:trPr>
          <w:trHeight w:val="600"/>
          <w:jc w:val="center"/>
        </w:trPr>
        <w:tc>
          <w:tcPr>
            <w:tcW w:w="469" w:type="dxa"/>
            <w:vMerge/>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九级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560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80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360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160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200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360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680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1280</w:t>
            </w:r>
          </w:p>
        </w:tc>
      </w:tr>
      <w:tr w:rsidR="009636F3" w:rsidTr="00EF4BCC">
        <w:trPr>
          <w:trHeight w:val="600"/>
          <w:jc w:val="center"/>
        </w:trPr>
        <w:tc>
          <w:tcPr>
            <w:tcW w:w="469" w:type="dxa"/>
            <w:vMerge/>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right w:val="double" w:sz="4" w:space="0" w:color="auto"/>
            </w:tcBorders>
            <w:vAlign w:val="center"/>
          </w:tcPr>
          <w:p w:rsidR="009636F3" w:rsidRDefault="009636F3" w:rsidP="00EF4BCC">
            <w:pPr>
              <w:widowControl/>
              <w:spacing w:line="240" w:lineRule="exact"/>
              <w:jc w:val="center"/>
              <w:rPr>
                <w:rFonts w:ascii="宋体" w:hAnsi="宋体" w:cs="宋体"/>
                <w:kern w:val="0"/>
                <w:szCs w:val="21"/>
              </w:rPr>
            </w:pPr>
            <w:r>
              <w:rPr>
                <w:rFonts w:ascii="宋体" w:hAnsi="宋体" w:cs="宋体" w:hint="eastAsia"/>
                <w:kern w:val="0"/>
                <w:szCs w:val="21"/>
              </w:rPr>
              <w:t>十级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560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80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360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120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200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320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80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640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1240</w:t>
            </w:r>
          </w:p>
        </w:tc>
      </w:tr>
      <w:tr w:rsidR="009636F3" w:rsidTr="00EF4BCC">
        <w:trPr>
          <w:trHeight w:val="600"/>
          <w:jc w:val="center"/>
        </w:trPr>
        <w:tc>
          <w:tcPr>
            <w:tcW w:w="469" w:type="dxa"/>
            <w:vMerge w:val="restart"/>
            <w:tcBorders>
              <w:left w:val="double" w:sz="4" w:space="0" w:color="auto"/>
            </w:tcBorders>
            <w:vAlign w:val="center"/>
          </w:tcPr>
          <w:p w:rsidR="009636F3" w:rsidRDefault="009636F3" w:rsidP="00EF4BCC">
            <w:pPr>
              <w:widowControl/>
              <w:spacing w:line="300" w:lineRule="exact"/>
              <w:jc w:val="center"/>
              <w:rPr>
                <w:rFonts w:ascii="宋体" w:hAnsi="宋体" w:cs="宋体"/>
                <w:kern w:val="0"/>
                <w:szCs w:val="21"/>
              </w:rPr>
            </w:pPr>
            <w:r>
              <w:rPr>
                <w:rFonts w:ascii="宋体" w:hAnsi="宋体" w:cs="宋体" w:hint="eastAsia"/>
                <w:kern w:val="0"/>
                <w:szCs w:val="21"/>
              </w:rPr>
              <w:t>助</w:t>
            </w:r>
            <w:r>
              <w:rPr>
                <w:rFonts w:ascii="宋体" w:hAnsi="宋体" w:cs="宋体" w:hint="eastAsia"/>
                <w:kern w:val="0"/>
                <w:szCs w:val="21"/>
              </w:rPr>
              <w:br/>
              <w:t>教</w:t>
            </w:r>
          </w:p>
        </w:tc>
        <w:tc>
          <w:tcPr>
            <w:tcW w:w="661" w:type="dxa"/>
            <w:tcBorders>
              <w:right w:val="double" w:sz="4" w:space="0" w:color="auto"/>
            </w:tcBorders>
            <w:vAlign w:val="center"/>
          </w:tcPr>
          <w:p w:rsidR="009636F3" w:rsidRDefault="009636F3" w:rsidP="00EF4BCC">
            <w:pPr>
              <w:widowControl/>
              <w:spacing w:line="240" w:lineRule="exact"/>
              <w:ind w:right="71"/>
              <w:jc w:val="center"/>
              <w:rPr>
                <w:rFonts w:ascii="宋体" w:hAnsi="宋体" w:cs="宋体"/>
                <w:spacing w:val="-34"/>
                <w:kern w:val="0"/>
                <w:szCs w:val="21"/>
              </w:rPr>
            </w:pPr>
            <w:r>
              <w:rPr>
                <w:rFonts w:ascii="宋体" w:hAnsi="宋体" w:cs="宋体" w:hint="eastAsia"/>
                <w:spacing w:val="-34"/>
                <w:kern w:val="0"/>
                <w:szCs w:val="21"/>
              </w:rPr>
              <w:t>十一级</w:t>
            </w:r>
          </w:p>
        </w:tc>
        <w:tc>
          <w:tcPr>
            <w:tcW w:w="515"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440</w:t>
            </w:r>
          </w:p>
        </w:tc>
        <w:tc>
          <w:tcPr>
            <w:tcW w:w="603"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770" w:type="dxa"/>
            <w:tcBorders>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40</w:t>
            </w:r>
          </w:p>
        </w:tc>
        <w:tc>
          <w:tcPr>
            <w:tcW w:w="60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320</w:t>
            </w:r>
          </w:p>
        </w:tc>
        <w:tc>
          <w:tcPr>
            <w:tcW w:w="575"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707"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568" w:type="dxa"/>
            <w:tcBorders>
              <w:lef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160</w:t>
            </w:r>
          </w:p>
        </w:tc>
        <w:tc>
          <w:tcPr>
            <w:tcW w:w="591" w:type="dxa"/>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240</w:t>
            </w:r>
          </w:p>
        </w:tc>
        <w:tc>
          <w:tcPr>
            <w:tcW w:w="658" w:type="dxa"/>
            <w:tcBorders>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777"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560</w:t>
            </w:r>
          </w:p>
        </w:tc>
        <w:tc>
          <w:tcPr>
            <w:tcW w:w="1026" w:type="dxa"/>
            <w:tcBorders>
              <w:left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1160</w:t>
            </w:r>
          </w:p>
        </w:tc>
      </w:tr>
      <w:tr w:rsidR="009636F3" w:rsidTr="00EF4BCC">
        <w:trPr>
          <w:trHeight w:val="600"/>
          <w:jc w:val="center"/>
        </w:trPr>
        <w:tc>
          <w:tcPr>
            <w:tcW w:w="469" w:type="dxa"/>
            <w:vMerge/>
            <w:tcBorders>
              <w:left w:val="double" w:sz="4" w:space="0" w:color="auto"/>
              <w:bottom w:val="double" w:sz="4" w:space="0" w:color="auto"/>
            </w:tcBorders>
            <w:vAlign w:val="center"/>
          </w:tcPr>
          <w:p w:rsidR="009636F3" w:rsidRDefault="009636F3" w:rsidP="00EF4BCC">
            <w:pPr>
              <w:widowControl/>
              <w:spacing w:line="300" w:lineRule="exact"/>
              <w:jc w:val="center"/>
              <w:rPr>
                <w:rFonts w:ascii="宋体" w:hAnsi="宋体" w:cs="宋体"/>
                <w:kern w:val="0"/>
                <w:szCs w:val="21"/>
              </w:rPr>
            </w:pPr>
          </w:p>
        </w:tc>
        <w:tc>
          <w:tcPr>
            <w:tcW w:w="661" w:type="dxa"/>
            <w:tcBorders>
              <w:bottom w:val="double" w:sz="4" w:space="0" w:color="auto"/>
              <w:right w:val="double" w:sz="4" w:space="0" w:color="auto"/>
            </w:tcBorders>
            <w:vAlign w:val="center"/>
          </w:tcPr>
          <w:p w:rsidR="009636F3" w:rsidRDefault="009636F3" w:rsidP="00EF4BCC">
            <w:pPr>
              <w:widowControl/>
              <w:spacing w:line="240" w:lineRule="exact"/>
              <w:ind w:right="71"/>
              <w:jc w:val="center"/>
              <w:rPr>
                <w:rFonts w:ascii="宋体" w:hAnsi="宋体" w:cs="宋体"/>
                <w:spacing w:val="-34"/>
                <w:kern w:val="0"/>
                <w:szCs w:val="21"/>
              </w:rPr>
            </w:pPr>
            <w:r>
              <w:rPr>
                <w:rFonts w:ascii="宋体" w:hAnsi="宋体" w:cs="宋体" w:hint="eastAsia"/>
                <w:spacing w:val="-34"/>
                <w:kern w:val="0"/>
                <w:szCs w:val="21"/>
              </w:rPr>
              <w:t>十二级</w:t>
            </w:r>
          </w:p>
        </w:tc>
        <w:tc>
          <w:tcPr>
            <w:tcW w:w="515" w:type="dxa"/>
            <w:tcBorders>
              <w:left w:val="double" w:sz="4" w:space="0" w:color="auto"/>
              <w:bottom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440</w:t>
            </w:r>
          </w:p>
        </w:tc>
        <w:tc>
          <w:tcPr>
            <w:tcW w:w="603" w:type="dxa"/>
            <w:tcBorders>
              <w:bottom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770" w:type="dxa"/>
            <w:tcBorders>
              <w:bottom w:val="double" w:sz="4" w:space="0" w:color="auto"/>
              <w:right w:val="double" w:sz="4" w:space="0" w:color="auto"/>
            </w:tcBorders>
            <w:vAlign w:val="center"/>
          </w:tcPr>
          <w:p w:rsidR="009636F3" w:rsidRDefault="009636F3" w:rsidP="00EF4BCC">
            <w:pPr>
              <w:autoSpaceDN w:val="0"/>
              <w:spacing w:line="240" w:lineRule="exact"/>
              <w:jc w:val="center"/>
              <w:textAlignment w:val="top"/>
              <w:rPr>
                <w:rFonts w:ascii="宋体" w:hAnsi="宋体" w:cs="宋体"/>
                <w:szCs w:val="21"/>
              </w:rPr>
            </w:pPr>
            <w:r>
              <w:rPr>
                <w:rFonts w:ascii="宋体" w:hAnsi="宋体" w:cs="宋体" w:hint="eastAsia"/>
                <w:szCs w:val="21"/>
              </w:rPr>
              <w:t>40</w:t>
            </w:r>
          </w:p>
        </w:tc>
        <w:tc>
          <w:tcPr>
            <w:tcW w:w="608" w:type="dxa"/>
            <w:tcBorders>
              <w:left w:val="double" w:sz="4" w:space="0" w:color="auto"/>
              <w:bottom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320</w:t>
            </w:r>
          </w:p>
        </w:tc>
        <w:tc>
          <w:tcPr>
            <w:tcW w:w="575" w:type="dxa"/>
            <w:tcBorders>
              <w:bottom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707" w:type="dxa"/>
            <w:tcBorders>
              <w:bottom w:val="double" w:sz="4" w:space="0" w:color="auto"/>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568" w:type="dxa"/>
            <w:tcBorders>
              <w:left w:val="double" w:sz="4" w:space="0" w:color="auto"/>
              <w:bottom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160</w:t>
            </w:r>
          </w:p>
        </w:tc>
        <w:tc>
          <w:tcPr>
            <w:tcW w:w="591" w:type="dxa"/>
            <w:tcBorders>
              <w:bottom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240</w:t>
            </w:r>
          </w:p>
        </w:tc>
        <w:tc>
          <w:tcPr>
            <w:tcW w:w="658" w:type="dxa"/>
            <w:tcBorders>
              <w:bottom w:val="double" w:sz="4" w:space="0" w:color="auto"/>
              <w:right w:val="double" w:sz="4" w:space="0" w:color="auto"/>
            </w:tcBorders>
            <w:vAlign w:val="center"/>
          </w:tcPr>
          <w:p w:rsidR="009636F3" w:rsidRDefault="009636F3" w:rsidP="00EF4BCC">
            <w:pPr>
              <w:autoSpaceDN w:val="0"/>
              <w:spacing w:line="240" w:lineRule="exact"/>
              <w:jc w:val="center"/>
              <w:textAlignment w:val="center"/>
              <w:rPr>
                <w:rFonts w:ascii="宋体" w:hAnsi="宋体" w:cs="宋体"/>
                <w:szCs w:val="21"/>
              </w:rPr>
            </w:pPr>
            <w:r>
              <w:rPr>
                <w:rFonts w:ascii="宋体" w:hAnsi="宋体" w:cs="宋体" w:hint="eastAsia"/>
                <w:szCs w:val="21"/>
              </w:rPr>
              <w:t>40</w:t>
            </w:r>
          </w:p>
        </w:tc>
        <w:tc>
          <w:tcPr>
            <w:tcW w:w="777" w:type="dxa"/>
            <w:tcBorders>
              <w:left w:val="double" w:sz="4" w:space="0" w:color="auto"/>
              <w:bottom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520</w:t>
            </w:r>
          </w:p>
        </w:tc>
        <w:tc>
          <w:tcPr>
            <w:tcW w:w="1026" w:type="dxa"/>
            <w:tcBorders>
              <w:left w:val="double" w:sz="4" w:space="0" w:color="auto"/>
              <w:bottom w:val="double" w:sz="4" w:space="0" w:color="auto"/>
              <w:right w:val="double" w:sz="4" w:space="0" w:color="auto"/>
            </w:tcBorders>
            <w:vAlign w:val="center"/>
          </w:tcPr>
          <w:p w:rsidR="009636F3" w:rsidRDefault="009636F3" w:rsidP="00EF4BCC">
            <w:pPr>
              <w:widowControl/>
              <w:spacing w:line="240" w:lineRule="exact"/>
              <w:jc w:val="center"/>
              <w:rPr>
                <w:rFonts w:ascii="宋体" w:hAnsi="宋体" w:cs="宋体"/>
                <w:szCs w:val="21"/>
              </w:rPr>
            </w:pPr>
            <w:r>
              <w:rPr>
                <w:rFonts w:ascii="宋体" w:hAnsi="宋体" w:cs="宋体" w:hint="eastAsia"/>
                <w:szCs w:val="21"/>
              </w:rPr>
              <w:t>1120</w:t>
            </w:r>
          </w:p>
        </w:tc>
      </w:tr>
    </w:tbl>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3．聘期考核等次及标准</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合格：综合素质考核合格，全面完成附表1中的岗位职责，且聘期内业绩单项分和总分均达到表2最低积分标准。</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不合格：未达到合格要求。</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4．考核程序</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聘期考核一般在聘期结束当年的年底进行。聘期考核工作按以下程序进行：</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（1）个人准备材料、填写表格；</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（2）考核单位按照学校要求组织考核；</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（3）各考核单位确定考核结果并公示；</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（4）人事处汇总考核结果；</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（5）考核结果经学校审核并公示后，考核材料归入教师个人档案。</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5．聘期考核有关规定</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在聘期内取得下列成果之一者，视为完成聘期任务：</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（1）在Science或Nature上发表文章的；</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（2）获得国家三大科技奖励的（国家科技进步</w:t>
      </w:r>
      <w:proofErr w:type="gramStart"/>
      <w:r>
        <w:rPr>
          <w:rFonts w:ascii="仿宋_GB2312" w:eastAsia="仿宋_GB2312" w:hAnsi="仿宋" w:hint="eastAsia"/>
          <w:kern w:val="0"/>
          <w:sz w:val="32"/>
          <w:szCs w:val="32"/>
        </w:rPr>
        <w:t>奖单位排名限前</w:t>
      </w:r>
      <w:proofErr w:type="gramEnd"/>
      <w:r>
        <w:rPr>
          <w:rFonts w:ascii="仿宋_GB2312" w:eastAsia="仿宋_GB2312" w:hAnsi="仿宋" w:hint="eastAsia"/>
          <w:kern w:val="0"/>
          <w:sz w:val="32"/>
          <w:szCs w:val="32"/>
        </w:rPr>
        <w:t>3名，国家自然科学奖、国家技术发明奖单位</w:t>
      </w:r>
      <w:proofErr w:type="gramStart"/>
      <w:r>
        <w:rPr>
          <w:rFonts w:ascii="仿宋_GB2312" w:eastAsia="仿宋_GB2312" w:hAnsi="仿宋" w:hint="eastAsia"/>
          <w:kern w:val="0"/>
          <w:sz w:val="32"/>
          <w:szCs w:val="32"/>
        </w:rPr>
        <w:t>排名限前5名</w:t>
      </w:r>
      <w:proofErr w:type="gramEnd"/>
      <w:r>
        <w:rPr>
          <w:rFonts w:ascii="仿宋_GB2312" w:eastAsia="仿宋_GB2312" w:hAnsi="仿宋" w:hint="eastAsia"/>
          <w:kern w:val="0"/>
          <w:sz w:val="32"/>
          <w:szCs w:val="32"/>
        </w:rPr>
        <w:t>）；</w:t>
      </w:r>
    </w:p>
    <w:p w:rsidR="009636F3" w:rsidRDefault="009636F3" w:rsidP="009636F3">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（3）获得国家级教学成果奖的（单位</w:t>
      </w:r>
      <w:proofErr w:type="gramStart"/>
      <w:r>
        <w:rPr>
          <w:rFonts w:ascii="仿宋_GB2312" w:eastAsia="仿宋_GB2312" w:hAnsi="仿宋" w:hint="eastAsia"/>
          <w:kern w:val="0"/>
          <w:sz w:val="32"/>
          <w:szCs w:val="32"/>
        </w:rPr>
        <w:t>排名限前3名</w:t>
      </w:r>
      <w:proofErr w:type="gramEnd"/>
      <w:r>
        <w:rPr>
          <w:rFonts w:ascii="仿宋_GB2312" w:eastAsia="仿宋_GB2312" w:hAnsi="仿宋" w:hint="eastAsia"/>
          <w:kern w:val="0"/>
          <w:sz w:val="32"/>
          <w:szCs w:val="32"/>
        </w:rPr>
        <w:t>）；</w:t>
      </w:r>
    </w:p>
    <w:p w:rsidR="009636F3" w:rsidRDefault="009636F3" w:rsidP="009636F3">
      <w:pPr>
        <w:spacing w:line="540" w:lineRule="exact"/>
        <w:ind w:firstLineChars="200" w:firstLine="640"/>
        <w:rPr>
          <w:rFonts w:ascii="仿宋_GB2312" w:eastAsia="仿宋_GB2312" w:hAnsi="仿宋"/>
          <w:spacing w:val="-6"/>
          <w:kern w:val="0"/>
          <w:sz w:val="32"/>
          <w:szCs w:val="32"/>
        </w:rPr>
      </w:pPr>
      <w:r>
        <w:rPr>
          <w:rFonts w:ascii="仿宋_GB2312" w:eastAsia="仿宋_GB2312" w:hAnsi="仿宋" w:hint="eastAsia"/>
          <w:kern w:val="0"/>
          <w:sz w:val="32"/>
          <w:szCs w:val="32"/>
        </w:rPr>
        <w:t>（4）获得省</w:t>
      </w:r>
      <w:r>
        <w:rPr>
          <w:rFonts w:ascii="仿宋_GB2312" w:eastAsia="仿宋_GB2312" w:hAnsi="仿宋" w:hint="eastAsia"/>
          <w:spacing w:val="-6"/>
          <w:kern w:val="0"/>
          <w:sz w:val="32"/>
          <w:szCs w:val="32"/>
        </w:rPr>
        <w:t>部级教学或科研成果一等奖2项的（省部级</w:t>
      </w:r>
      <w:proofErr w:type="gramStart"/>
      <w:r>
        <w:rPr>
          <w:rFonts w:ascii="仿宋_GB2312" w:eastAsia="仿宋_GB2312" w:hAnsi="仿宋" w:hint="eastAsia"/>
          <w:spacing w:val="-6"/>
          <w:kern w:val="0"/>
          <w:sz w:val="32"/>
          <w:szCs w:val="32"/>
        </w:rPr>
        <w:t>科研奖限自然科学</w:t>
      </w:r>
      <w:proofErr w:type="gramEnd"/>
      <w:r>
        <w:rPr>
          <w:rFonts w:ascii="仿宋_GB2312" w:eastAsia="仿宋_GB2312" w:hAnsi="仿宋" w:hint="eastAsia"/>
          <w:spacing w:val="-6"/>
          <w:kern w:val="0"/>
          <w:sz w:val="32"/>
          <w:szCs w:val="32"/>
        </w:rPr>
        <w:t>、技术发明及科技进步等三大奖，单位排名限第1名）；</w:t>
      </w:r>
    </w:p>
    <w:p w:rsidR="009636F3" w:rsidRDefault="009636F3" w:rsidP="009636F3">
      <w:pPr>
        <w:widowControl/>
        <w:spacing w:line="52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（5）获</w:t>
      </w:r>
      <w:proofErr w:type="gramStart"/>
      <w:r>
        <w:rPr>
          <w:rFonts w:ascii="仿宋_GB2312" w:eastAsia="仿宋_GB2312" w:hAnsi="仿宋" w:hint="eastAsia"/>
          <w:kern w:val="0"/>
          <w:sz w:val="32"/>
          <w:szCs w:val="32"/>
        </w:rPr>
        <w:t>批国家</w:t>
      </w:r>
      <w:proofErr w:type="gramEnd"/>
      <w:r>
        <w:rPr>
          <w:rFonts w:ascii="仿宋_GB2312" w:eastAsia="仿宋_GB2312" w:hAnsi="仿宋" w:hint="eastAsia"/>
          <w:kern w:val="0"/>
          <w:sz w:val="32"/>
          <w:szCs w:val="32"/>
        </w:rPr>
        <w:t>重大项目且到账经费理工科达到800万元以上、文科80万元以上的。</w:t>
      </w:r>
    </w:p>
    <w:p w:rsidR="009636F3" w:rsidRDefault="009636F3" w:rsidP="009636F3">
      <w:pPr>
        <w:widowControl/>
        <w:spacing w:line="520" w:lineRule="exact"/>
        <w:jc w:val="left"/>
        <w:rPr>
          <w:rFonts w:ascii="黑体" w:eastAsia="黑体" w:hAnsi="黑体" w:cs="黑体"/>
          <w:bCs/>
          <w:kern w:val="0"/>
          <w:sz w:val="28"/>
          <w:szCs w:val="28"/>
        </w:rPr>
      </w:pPr>
      <w:r>
        <w:rPr>
          <w:rFonts w:ascii="黑体" w:eastAsia="黑体" w:hAnsi="黑体" w:cs="黑体" w:hint="eastAsia"/>
          <w:bCs/>
          <w:kern w:val="0"/>
          <w:sz w:val="28"/>
          <w:szCs w:val="28"/>
        </w:rPr>
        <w:lastRenderedPageBreak/>
        <w:t>附件2</w:t>
      </w:r>
    </w:p>
    <w:p w:rsidR="009636F3" w:rsidRDefault="009636F3" w:rsidP="009636F3">
      <w:pPr>
        <w:jc w:val="center"/>
        <w:rPr>
          <w:rFonts w:ascii="方正小标宋简体" w:eastAsia="方正小标宋简体" w:hAnsi="方正小标宋简体" w:cs="方正小标宋简体"/>
          <w:b/>
          <w:bCs/>
          <w:spacing w:val="6"/>
          <w:sz w:val="36"/>
          <w:szCs w:val="36"/>
        </w:rPr>
      </w:pPr>
      <w:bookmarkStart w:id="0" w:name="_Hlk508974967"/>
      <w:r>
        <w:rPr>
          <w:rFonts w:ascii="方正小标宋简体" w:eastAsia="方正小标宋简体" w:hAnsi="方正小标宋简体" w:cs="方正小标宋简体" w:hint="eastAsia"/>
          <w:b/>
          <w:bCs/>
          <w:spacing w:val="6"/>
          <w:sz w:val="36"/>
          <w:szCs w:val="36"/>
        </w:rPr>
        <w:t>黄冈师范学院专业技术岗位任职资格</w:t>
      </w:r>
    </w:p>
    <w:p w:rsidR="009636F3" w:rsidRDefault="009636F3" w:rsidP="009636F3">
      <w:pPr>
        <w:spacing w:line="560" w:lineRule="exact"/>
        <w:jc w:val="center"/>
        <w:outlineLvl w:val="4"/>
        <w:rPr>
          <w:rFonts w:ascii="楷体_GB2312" w:eastAsia="楷体_GB2312" w:hAnsi="楷体_GB2312" w:cs="楷体_GB2312"/>
          <w:b/>
          <w:spacing w:val="6"/>
          <w:sz w:val="32"/>
          <w:szCs w:val="32"/>
        </w:rPr>
      </w:pPr>
      <w:r>
        <w:rPr>
          <w:rFonts w:ascii="楷体_GB2312" w:eastAsia="楷体_GB2312" w:hAnsi="楷体_GB2312" w:cs="楷体_GB2312" w:hint="eastAsia"/>
          <w:b/>
          <w:spacing w:val="6"/>
          <w:sz w:val="32"/>
          <w:szCs w:val="32"/>
        </w:rPr>
        <w:t>（摘自</w:t>
      </w:r>
      <w:proofErr w:type="gramStart"/>
      <w:r>
        <w:rPr>
          <w:rFonts w:ascii="楷体_GB2312" w:eastAsia="楷体_GB2312" w:hAnsi="楷体_GB2312" w:cs="楷体_GB2312" w:hint="eastAsia"/>
          <w:b/>
          <w:spacing w:val="6"/>
          <w:sz w:val="32"/>
          <w:szCs w:val="32"/>
        </w:rPr>
        <w:t>黄师办发</w:t>
      </w:r>
      <w:proofErr w:type="gramEnd"/>
      <w:r>
        <w:rPr>
          <w:rFonts w:ascii="楷体_GB2312" w:eastAsia="楷体_GB2312" w:hAnsi="楷体_GB2312" w:cs="楷体_GB2312" w:hint="eastAsia"/>
          <w:b/>
          <w:spacing w:val="6"/>
          <w:sz w:val="32"/>
          <w:szCs w:val="32"/>
        </w:rPr>
        <w:t>〔2019〕49号）</w:t>
      </w:r>
    </w:p>
    <w:bookmarkEnd w:id="0"/>
    <w:p w:rsidR="009636F3" w:rsidRDefault="009636F3" w:rsidP="009636F3">
      <w:pPr>
        <w:spacing w:line="560" w:lineRule="exact"/>
        <w:ind w:firstLineChars="200" w:firstLine="667"/>
        <w:outlineLvl w:val="4"/>
        <w:rPr>
          <w:rFonts w:ascii="黑体" w:eastAsia="黑体" w:hAnsi="黑体" w:cs="黑体"/>
          <w:b/>
          <w:spacing w:val="6"/>
          <w:sz w:val="32"/>
          <w:szCs w:val="32"/>
        </w:rPr>
      </w:pPr>
    </w:p>
    <w:p w:rsidR="009636F3" w:rsidRDefault="009636F3" w:rsidP="009636F3">
      <w:pPr>
        <w:spacing w:line="540" w:lineRule="exact"/>
        <w:ind w:firstLineChars="200" w:firstLine="667"/>
        <w:outlineLvl w:val="4"/>
        <w:rPr>
          <w:rFonts w:ascii="黑体" w:eastAsia="黑体" w:hAnsi="黑体" w:cs="黑体"/>
          <w:b/>
          <w:spacing w:val="6"/>
          <w:sz w:val="32"/>
          <w:szCs w:val="32"/>
        </w:rPr>
      </w:pPr>
      <w:r>
        <w:rPr>
          <w:rFonts w:ascii="黑体" w:eastAsia="黑体" w:hAnsi="黑体" w:cs="黑体" w:hint="eastAsia"/>
          <w:b/>
          <w:spacing w:val="6"/>
          <w:sz w:val="32"/>
          <w:szCs w:val="32"/>
        </w:rPr>
        <w:t>一、专业技术岗位（教师）</w:t>
      </w:r>
    </w:p>
    <w:p w:rsidR="009636F3" w:rsidRDefault="009636F3" w:rsidP="009636F3">
      <w:pPr>
        <w:spacing w:line="540" w:lineRule="exact"/>
        <w:ind w:firstLineChars="200" w:firstLine="667"/>
        <w:outlineLvl w:val="4"/>
        <w:rPr>
          <w:rFonts w:ascii="楷体_GB2312" w:eastAsia="楷体_GB2312" w:hAnsi="楷体_GB2312" w:cs="楷体_GB2312"/>
          <w:b/>
          <w:spacing w:val="6"/>
          <w:sz w:val="32"/>
          <w:szCs w:val="32"/>
        </w:rPr>
      </w:pPr>
      <w:r>
        <w:rPr>
          <w:rFonts w:ascii="楷体_GB2312" w:eastAsia="楷体_GB2312" w:hAnsi="楷体_GB2312" w:cs="楷体_GB2312" w:hint="eastAsia"/>
          <w:b/>
          <w:spacing w:val="6"/>
          <w:sz w:val="32"/>
          <w:szCs w:val="32"/>
        </w:rPr>
        <w:t>（一）专任教师</w:t>
      </w:r>
    </w:p>
    <w:p w:rsidR="009636F3" w:rsidRDefault="009636F3" w:rsidP="009636F3">
      <w:pPr>
        <w:pStyle w:val="422"/>
        <w:keepNext w:val="0"/>
        <w:spacing w:line="54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z w:val="32"/>
          <w:szCs w:val="32"/>
        </w:rPr>
        <w:t>基本条件</w:t>
      </w:r>
    </w:p>
    <w:p w:rsidR="009636F3" w:rsidRDefault="009636F3" w:rsidP="009636F3">
      <w:pPr>
        <w:pStyle w:val="4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（1）拥护中国共产党的领导，自觉遵守国家法律，贯彻执行国家的教育方针，恪守教师职业道德，学风端正，身体健康，教书育人，关爱学生，遵守学校的规章制度。</w:t>
      </w:r>
    </w:p>
    <w:p w:rsidR="009636F3" w:rsidRDefault="009636F3" w:rsidP="009636F3">
      <w:pPr>
        <w:pStyle w:val="4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（2）具有高等学校教师资格。尚未取得高等学校教师资格的人员，应达到学校规定的应聘条件，并在规定的时间内取得高等学校教师资格（一般在应聘教师岗位一年内，特殊情况两年内）。</w:t>
      </w:r>
    </w:p>
    <w:p w:rsidR="009636F3" w:rsidRDefault="009636F3" w:rsidP="009636F3">
      <w:pPr>
        <w:pStyle w:val="4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（3）认真执行学校教学计划，履行教师职责，聘期内能够完成教学、科研等各项工作任务，教学效果良好。</w:t>
      </w:r>
    </w:p>
    <w:p w:rsidR="009636F3" w:rsidRDefault="009636F3" w:rsidP="009636F3">
      <w:pPr>
        <w:pStyle w:val="4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（4）上一聘期考核结果为合格及以上等级。</w:t>
      </w:r>
    </w:p>
    <w:p w:rsidR="009636F3" w:rsidRDefault="009636F3" w:rsidP="009636F3">
      <w:pPr>
        <w:pStyle w:val="4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roofErr w:type="gramStart"/>
      <w:r>
        <w:rPr>
          <w:rFonts w:ascii="仿宋_GB2312" w:eastAsia="仿宋_GB2312" w:hAnsi="仿宋_GB2312" w:cs="仿宋_GB2312" w:hint="eastAsia"/>
          <w:sz w:val="32"/>
          <w:szCs w:val="32"/>
        </w:rPr>
        <w:t>申报正</w:t>
      </w:r>
      <w:proofErr w:type="gramEnd"/>
      <w:r>
        <w:rPr>
          <w:rFonts w:ascii="仿宋_GB2312" w:eastAsia="仿宋_GB2312" w:hAnsi="仿宋_GB2312" w:cs="仿宋_GB2312" w:hint="eastAsia"/>
          <w:sz w:val="32"/>
          <w:szCs w:val="32"/>
        </w:rPr>
        <w:t>高级岗位须每年至少讲授1门全日制普通本科生课程。</w:t>
      </w:r>
    </w:p>
    <w:p w:rsidR="009636F3" w:rsidRDefault="009636F3" w:rsidP="009636F3">
      <w:pPr>
        <w:spacing w:line="540" w:lineRule="exact"/>
        <w:ind w:firstLineChars="200" w:firstLine="640"/>
        <w:outlineLvl w:val="4"/>
        <w:rPr>
          <w:rFonts w:ascii="仿宋_GB2312" w:eastAsia="仿宋_GB2312" w:hAnsi="仿宋_GB2312" w:cs="仿宋_GB2312"/>
          <w:b/>
          <w:spacing w:val="6"/>
          <w:sz w:val="32"/>
          <w:szCs w:val="32"/>
        </w:rPr>
      </w:pPr>
      <w:r>
        <w:rPr>
          <w:rFonts w:ascii="仿宋_GB2312" w:eastAsia="仿宋_GB2312" w:hAnsi="仿宋_GB2312" w:cs="仿宋_GB2312" w:hint="eastAsia"/>
          <w:sz w:val="32"/>
          <w:szCs w:val="32"/>
        </w:rPr>
        <w:t>（6）对符合各级岗位直选条件的业绩优秀、贡献突出的教师和新引进的优秀拔尖人才，可以按有关规定和程序直接聘用到相应岗位</w:t>
      </w:r>
    </w:p>
    <w:p w:rsidR="009636F3" w:rsidRDefault="009636F3" w:rsidP="009636F3">
      <w:pPr>
        <w:spacing w:line="540" w:lineRule="exact"/>
        <w:ind w:firstLineChars="200" w:firstLine="667"/>
        <w:outlineLvl w:val="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二、三级岗位</w:t>
      </w:r>
    </w:p>
    <w:p w:rsidR="009636F3" w:rsidRDefault="009636F3" w:rsidP="009636F3">
      <w:pPr>
        <w:spacing w:line="540" w:lineRule="exact"/>
        <w:ind w:firstLineChars="200" w:firstLine="640"/>
        <w:outlineLvl w:val="4"/>
        <w:rPr>
          <w:rFonts w:ascii="仿宋_GB2312" w:eastAsia="仿宋_GB2312" w:hAnsi="仿宋_GB2312" w:cs="仿宋_GB2312"/>
          <w:sz w:val="32"/>
          <w:szCs w:val="32"/>
        </w:rPr>
      </w:pPr>
      <w:r>
        <w:rPr>
          <w:rFonts w:ascii="仿宋_GB2312" w:eastAsia="仿宋_GB2312" w:hAnsi="仿宋_GB2312" w:cs="仿宋_GB2312" w:hint="eastAsia"/>
          <w:sz w:val="32"/>
          <w:szCs w:val="32"/>
        </w:rPr>
        <w:t>专业技术二级岗位任职资格按省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的文件规定执行；专业技术三级岗位任职资格按《黄冈师范学院专业技术</w:t>
      </w:r>
      <w:r>
        <w:rPr>
          <w:rFonts w:ascii="仿宋_GB2312" w:eastAsia="仿宋_GB2312" w:hAnsi="仿宋_GB2312" w:cs="仿宋_GB2312" w:hint="eastAsia"/>
          <w:sz w:val="32"/>
          <w:szCs w:val="32"/>
        </w:rPr>
        <w:lastRenderedPageBreak/>
        <w:t>三级岗位设置与人员选聘管理办法）》执行，选聘办法经省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核准后公布。其中在教授三级岗位工作满一个聘期</w:t>
      </w:r>
      <w:proofErr w:type="gramStart"/>
      <w:r>
        <w:rPr>
          <w:rFonts w:ascii="仿宋_GB2312" w:eastAsia="仿宋_GB2312" w:hAnsi="仿宋_GB2312" w:cs="仿宋_GB2312" w:hint="eastAsia"/>
          <w:sz w:val="32"/>
          <w:szCs w:val="32"/>
        </w:rPr>
        <w:t>且考核</w:t>
      </w:r>
      <w:proofErr w:type="gramEnd"/>
      <w:r>
        <w:rPr>
          <w:rFonts w:ascii="仿宋_GB2312" w:eastAsia="仿宋_GB2312" w:hAnsi="仿宋_GB2312" w:cs="仿宋_GB2312" w:hint="eastAsia"/>
          <w:sz w:val="32"/>
          <w:szCs w:val="32"/>
        </w:rPr>
        <w:t>合格，续聘教授三级岗位。</w:t>
      </w:r>
    </w:p>
    <w:p w:rsidR="009636F3" w:rsidRDefault="009636F3" w:rsidP="009636F3">
      <w:pPr>
        <w:spacing w:line="540" w:lineRule="exact"/>
        <w:ind w:firstLineChars="200" w:firstLine="667"/>
        <w:outlineLvl w:val="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四级岗位</w:t>
      </w:r>
    </w:p>
    <w:p w:rsidR="009636F3" w:rsidRDefault="009636F3" w:rsidP="009636F3">
      <w:pPr>
        <w:spacing w:line="540" w:lineRule="exact"/>
        <w:ind w:firstLineChars="200" w:firstLine="640"/>
        <w:outlineLvl w:val="4"/>
        <w:rPr>
          <w:rFonts w:ascii="仿宋_GB2312" w:eastAsia="仿宋_GB2312" w:hAnsi="仿宋_GB2312" w:cs="仿宋_GB2312"/>
          <w:sz w:val="32"/>
          <w:szCs w:val="32"/>
        </w:rPr>
      </w:pPr>
      <w:r>
        <w:rPr>
          <w:rFonts w:ascii="仿宋_GB2312" w:eastAsia="仿宋_GB2312" w:hAnsi="仿宋_GB2312" w:cs="仿宋_GB2312" w:hint="eastAsia"/>
          <w:sz w:val="32"/>
          <w:szCs w:val="32"/>
        </w:rPr>
        <w:t>具有教授任职资格（不含2018年1月1日后取得的教授任职资格）且上一聘期考核合格、能够胜任岗位要求者，可以申报教授四级岗位。</w:t>
      </w:r>
    </w:p>
    <w:p w:rsidR="009636F3" w:rsidRDefault="009636F3" w:rsidP="009636F3">
      <w:pPr>
        <w:spacing w:line="540" w:lineRule="exact"/>
        <w:ind w:firstLineChars="200" w:firstLine="667"/>
        <w:outlineLvl w:val="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4</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五级岗位</w:t>
      </w:r>
    </w:p>
    <w:p w:rsidR="009636F3" w:rsidRDefault="009636F3" w:rsidP="009636F3">
      <w:pPr>
        <w:pStyle w:val="4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满足教师基本条件，并符合下列条件之一者，可以申报教师五级岗位：</w:t>
      </w:r>
    </w:p>
    <w:p w:rsidR="009636F3" w:rsidRDefault="009636F3" w:rsidP="009636F3">
      <w:pPr>
        <w:pStyle w:val="4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（1）在副教授岗位上任职满11年，完成本岗位教学科研（其中近五年的平均科研完成率应为100%）、人才培养和青年教师指导及其它工作任务，历年考核为合格及以上。</w:t>
      </w:r>
    </w:p>
    <w:p w:rsidR="009636F3" w:rsidRDefault="009636F3" w:rsidP="009636F3">
      <w:pPr>
        <w:pStyle w:val="4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副教授岗位上任职满9年，且达到以下业务条件中的一项(其中前4项条件要求时限为近3年)；或在副教授岗位上任职满6年，且达到以下业务条件中的两项(其中前4项条件要求时限为近5年)；或在副教授岗位上任职5年及以下，且达到以下业务条件中的三项(其中前4项条件要求时限为应聘前3年)。</w:t>
      </w:r>
    </w:p>
    <w:p w:rsidR="009636F3" w:rsidRDefault="009636F3" w:rsidP="009636F3">
      <w:pPr>
        <w:pStyle w:val="5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①主持国家自然科学基金项目或社会科学基金项目1项及以上；或主持省级教学研究项目、省部级纵向科研项目2项及以上。</w:t>
      </w:r>
    </w:p>
    <w:p w:rsidR="009636F3" w:rsidRDefault="009636F3" w:rsidP="009636F3">
      <w:pPr>
        <w:pStyle w:val="5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②获</w:t>
      </w:r>
      <w:r>
        <w:rPr>
          <w:rFonts w:ascii="仿宋_GB2312" w:eastAsia="仿宋_GB2312" w:hAnsi="仿宋_GB2312" w:cs="仿宋_GB2312" w:hint="eastAsia"/>
          <w:sz w:val="32"/>
          <w:szCs w:val="32"/>
        </w:rPr>
        <w:t>省部级及以上优秀博士论文；或</w:t>
      </w:r>
      <w:r>
        <w:rPr>
          <w:rFonts w:ascii="仿宋_GB2312" w:eastAsia="仿宋_GB2312" w:hAnsi="仿宋_GB2312" w:cs="仿宋_GB2312" w:hint="eastAsia"/>
          <w:bCs/>
          <w:sz w:val="32"/>
          <w:szCs w:val="32"/>
        </w:rPr>
        <w:t>任副教授以来，作为第一作者或通讯联系人发表的论文被SCI、EI、ISTP收入6篇及以上</w:t>
      </w:r>
      <w:r>
        <w:rPr>
          <w:rFonts w:ascii="仿宋_GB2312" w:eastAsia="仿宋_GB2312" w:hAnsi="仿宋_GB2312" w:cs="仿宋_GB2312" w:hint="eastAsia"/>
          <w:sz w:val="32"/>
          <w:szCs w:val="32"/>
        </w:rPr>
        <w:t>；或在权威期刊（艺术类为专业核心期刊）上发</w:t>
      </w:r>
      <w:r>
        <w:rPr>
          <w:rFonts w:ascii="仿宋_GB2312" w:eastAsia="仿宋_GB2312" w:hAnsi="仿宋_GB2312" w:cs="仿宋_GB2312" w:hint="eastAsia"/>
          <w:sz w:val="32"/>
          <w:szCs w:val="32"/>
        </w:rPr>
        <w:lastRenderedPageBreak/>
        <w:t>表学术论文2篇及以上；或发表的学术论文单篇引用率他引在30次以上。</w:t>
      </w:r>
    </w:p>
    <w:p w:rsidR="009636F3" w:rsidRDefault="009636F3" w:rsidP="009636F3">
      <w:pPr>
        <w:pStyle w:val="52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国家自然科学奖、科技进步奖、发明奖、教学成果奖、社会科学优秀成果奖证书获得者；省自然科学奖、科技进步奖、发明奖、教学成果奖、社会科学优秀成果一等奖的前四名，二等奖的前三名，三等奖的前二名。其它行业奖励须为省政府及以上颁发的奖项，奖项排名同上。</w:t>
      </w:r>
    </w:p>
    <w:p w:rsidR="009636F3" w:rsidRDefault="009636F3" w:rsidP="009636F3">
      <w:pPr>
        <w:pStyle w:val="50"/>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④国家特色专业负责人；国家精品课程负责人；省级精品(优质)课程负责人；省级实验教学示范中心负责人；省级品牌专业负责人；省级教学团队负责人；省级大学生创新活动基地负责人。</w:t>
      </w:r>
    </w:p>
    <w:p w:rsidR="009636F3" w:rsidRDefault="009636F3" w:rsidP="009636F3">
      <w:pPr>
        <w:pStyle w:val="50"/>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⑤教育部跨世纪人才基金获得者；教育部优秀青年教师资助计划、省新世纪人才计划获得者；国家或省部级重点项目的负责人；省杰出青年基金获得者；省部级百千万人才工程第三层次人选。</w:t>
      </w:r>
    </w:p>
    <w:p w:rsidR="009636F3" w:rsidRDefault="009636F3" w:rsidP="009636F3">
      <w:pPr>
        <w:pStyle w:val="50"/>
        <w:keepNext w:val="0"/>
        <w:spacing w:line="540" w:lineRule="exact"/>
        <w:ind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⑥学术造诣高，教学科研成绩显著，学科建设需要，本单位同行</w:t>
      </w:r>
      <w:r>
        <w:rPr>
          <w:rFonts w:ascii="仿宋_GB2312" w:eastAsia="仿宋_GB2312" w:hAnsi="仿宋_GB2312" w:cs="仿宋_GB2312" w:hint="eastAsia"/>
          <w:spacing w:val="-6"/>
          <w:sz w:val="32"/>
          <w:szCs w:val="32"/>
        </w:rPr>
        <w:t>认可，经所在学院推荐，学校专业技术岗位设置与管理工作组评议通过。</w:t>
      </w:r>
    </w:p>
    <w:p w:rsidR="009636F3" w:rsidRDefault="009636F3" w:rsidP="009636F3">
      <w:pPr>
        <w:widowControl/>
        <w:spacing w:line="540" w:lineRule="exact"/>
        <w:ind w:firstLineChars="200" w:firstLine="667"/>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5</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六级岗位</w:t>
      </w:r>
    </w:p>
    <w:p w:rsidR="009636F3" w:rsidRDefault="009636F3" w:rsidP="009636F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满足教师基本条件，并符合下列条件之一者，可以申报教师六级岗位。</w:t>
      </w:r>
    </w:p>
    <w:p w:rsidR="009636F3" w:rsidRDefault="009636F3" w:rsidP="009636F3">
      <w:pPr>
        <w:pStyle w:val="42"/>
        <w:keepNext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（1）在副教授岗位上任职满6年，完成本岗位教学科研、人才培养和青年教师指导及其它工作任务，历年考核均为合格及以上。</w:t>
      </w:r>
    </w:p>
    <w:p w:rsidR="009636F3" w:rsidRDefault="009636F3" w:rsidP="009636F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（2）年度考核合格，在副教授岗位上任职满4年并具</w:t>
      </w:r>
      <w:r>
        <w:rPr>
          <w:rFonts w:ascii="仿宋_GB2312" w:eastAsia="仿宋_GB2312" w:hAnsi="仿宋_GB2312" w:cs="仿宋_GB2312" w:hint="eastAsia"/>
          <w:sz w:val="32"/>
          <w:szCs w:val="32"/>
        </w:rPr>
        <w:lastRenderedPageBreak/>
        <w:t>硕士学位，且具备下列条件之一；或在副教授岗位上任职满3年并具博士学位，且具备下列条件之二：</w:t>
      </w:r>
    </w:p>
    <w:p w:rsidR="009636F3" w:rsidRDefault="009636F3" w:rsidP="009636F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①获得市(厅)级教、科研成果奖励二等奖以上2次(前3名)，或获得市(厅)级教、科研成果奖励一等奖1次(前3名)。</w:t>
      </w:r>
    </w:p>
    <w:p w:rsidR="009636F3" w:rsidRDefault="009636F3" w:rsidP="009636F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②承担省(部)级项目或市(厅)级重点项目1项(前3名)，或主持市(厅)级项目1项，或主持横向项目到账经费累计5万元以上。</w:t>
      </w:r>
    </w:p>
    <w:p w:rsidR="009636F3" w:rsidRDefault="009636F3" w:rsidP="009636F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③在SCI，EI，</w:t>
      </w:r>
      <w:r>
        <w:rPr>
          <w:rFonts w:ascii="仿宋_GB2312" w:eastAsia="仿宋_GB2312" w:hAnsi="仿宋_GB2312" w:cs="仿宋_GB2312" w:hint="eastAsia"/>
          <w:bCs/>
          <w:sz w:val="32"/>
          <w:szCs w:val="32"/>
        </w:rPr>
        <w:t>ISTP，</w:t>
      </w:r>
      <w:r>
        <w:rPr>
          <w:rFonts w:ascii="仿宋_GB2312" w:eastAsia="仿宋_GB2312" w:hAnsi="仿宋_GB2312" w:cs="仿宋_GB2312" w:hint="eastAsia"/>
          <w:sz w:val="32"/>
          <w:szCs w:val="32"/>
        </w:rPr>
        <w:t>SSCI，CSSCI等索引刊物（艺术类为中文核心期刊）上发表高质量研究论文，或取得国家正式批准的职务发明专利2篇(项)，或出版高水平学术专著1部以上。</w:t>
      </w:r>
    </w:p>
    <w:p w:rsidR="009636F3" w:rsidRDefault="009636F3" w:rsidP="009636F3">
      <w:pPr>
        <w:widowControl/>
        <w:adjustRightInd w:val="0"/>
        <w:snapToGrid w:val="0"/>
        <w:spacing w:line="540" w:lineRule="exact"/>
        <w:ind w:firstLineChars="200" w:firstLine="667"/>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6</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七级岗位</w:t>
      </w:r>
    </w:p>
    <w:p w:rsidR="009636F3" w:rsidRDefault="009636F3" w:rsidP="009636F3">
      <w:pPr>
        <w:adjustRightInd w:val="0"/>
        <w:snapToGrid w:val="0"/>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具有副教授任职资格</w:t>
      </w:r>
      <w:proofErr w:type="gramStart"/>
      <w:r>
        <w:rPr>
          <w:rFonts w:ascii="仿宋_GB2312" w:eastAsia="仿宋_GB2312" w:hAnsi="仿宋_GB2312" w:cs="仿宋_GB2312" w:hint="eastAsia"/>
          <w:bCs/>
          <w:sz w:val="32"/>
          <w:szCs w:val="32"/>
        </w:rPr>
        <w:t>且考核</w:t>
      </w:r>
      <w:proofErr w:type="gramEnd"/>
      <w:r>
        <w:rPr>
          <w:rFonts w:ascii="仿宋_GB2312" w:eastAsia="仿宋_GB2312" w:hAnsi="仿宋_GB2312" w:cs="仿宋_GB2312" w:hint="eastAsia"/>
          <w:bCs/>
          <w:sz w:val="32"/>
          <w:szCs w:val="32"/>
        </w:rPr>
        <w:t>合格、能够胜任岗位要求者，可以申报教师七级岗位。</w:t>
      </w:r>
    </w:p>
    <w:p w:rsidR="009636F3" w:rsidRDefault="009636F3" w:rsidP="009636F3">
      <w:pPr>
        <w:widowControl/>
        <w:adjustRightInd w:val="0"/>
        <w:snapToGrid w:val="0"/>
        <w:spacing w:line="540" w:lineRule="exact"/>
        <w:ind w:firstLineChars="200" w:firstLine="667"/>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7</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八级岗位</w:t>
      </w:r>
    </w:p>
    <w:p w:rsidR="009636F3" w:rsidRDefault="009636F3" w:rsidP="009636F3">
      <w:pPr>
        <w:spacing w:line="54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聘任讲师职务10年及以上，或聘任讲师职务6年及以上并具备硕士学位，或聘任讲师职务3年及以上并具备博士学位者，可以申报教师八级岗位。</w:t>
      </w:r>
    </w:p>
    <w:p w:rsidR="009636F3" w:rsidRDefault="009636F3" w:rsidP="009636F3">
      <w:pPr>
        <w:widowControl/>
        <w:adjustRightInd w:val="0"/>
        <w:snapToGrid w:val="0"/>
        <w:spacing w:line="540" w:lineRule="exact"/>
        <w:ind w:firstLineChars="200" w:firstLine="667"/>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8</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九级岗位</w:t>
      </w:r>
    </w:p>
    <w:p w:rsidR="009636F3" w:rsidRDefault="009636F3" w:rsidP="009636F3">
      <w:pPr>
        <w:spacing w:line="54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聘任讲师职务6年及以上，或聘任讲师职务4年及以上并具备硕士学位，或获博士学位2年及以上者，可以申报教师九级岗位。</w:t>
      </w:r>
    </w:p>
    <w:p w:rsidR="009636F3" w:rsidRDefault="009636F3" w:rsidP="009636F3">
      <w:pPr>
        <w:widowControl/>
        <w:adjustRightInd w:val="0"/>
        <w:snapToGrid w:val="0"/>
        <w:spacing w:line="540" w:lineRule="exact"/>
        <w:ind w:firstLineChars="200" w:firstLine="667"/>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9</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十级岗位</w:t>
      </w:r>
    </w:p>
    <w:p w:rsidR="009636F3" w:rsidRDefault="009636F3" w:rsidP="009636F3">
      <w:pPr>
        <w:widowControl/>
        <w:spacing w:line="540" w:lineRule="exact"/>
        <w:ind w:firstLineChars="200" w:firstLine="624"/>
        <w:jc w:val="left"/>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具有讲师任职资格</w:t>
      </w:r>
      <w:proofErr w:type="gramStart"/>
      <w:r>
        <w:rPr>
          <w:rFonts w:ascii="仿宋_GB2312" w:eastAsia="仿宋_GB2312" w:hAnsi="仿宋_GB2312" w:cs="仿宋_GB2312" w:hint="eastAsia"/>
          <w:bCs/>
          <w:spacing w:val="-4"/>
          <w:sz w:val="32"/>
          <w:szCs w:val="32"/>
        </w:rPr>
        <w:t>且考核</w:t>
      </w:r>
      <w:proofErr w:type="gramEnd"/>
      <w:r>
        <w:rPr>
          <w:rFonts w:ascii="仿宋_GB2312" w:eastAsia="仿宋_GB2312" w:hAnsi="仿宋_GB2312" w:cs="仿宋_GB2312" w:hint="eastAsia"/>
          <w:bCs/>
          <w:spacing w:val="-4"/>
          <w:sz w:val="32"/>
          <w:szCs w:val="32"/>
        </w:rPr>
        <w:t>合格、能够胜任岗位要求者，可以申报教师十级岗位。</w:t>
      </w:r>
    </w:p>
    <w:p w:rsidR="009636F3" w:rsidRDefault="009636F3" w:rsidP="009636F3">
      <w:pPr>
        <w:widowControl/>
        <w:spacing w:line="540" w:lineRule="exact"/>
        <w:ind w:firstLineChars="200" w:firstLine="667"/>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lastRenderedPageBreak/>
        <w:t>10</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十一级岗位</w:t>
      </w:r>
    </w:p>
    <w:p w:rsidR="009636F3" w:rsidRDefault="009636F3" w:rsidP="009636F3">
      <w:pPr>
        <w:widowControl/>
        <w:spacing w:line="540" w:lineRule="exact"/>
        <w:ind w:firstLineChars="200" w:firstLine="640"/>
        <w:jc w:val="left"/>
        <w:rPr>
          <w:rFonts w:ascii="仿宋_GB2312" w:eastAsia="仿宋_GB2312" w:hAnsi="仿宋_GB2312" w:cs="仿宋_GB2312"/>
          <w:snapToGrid w:val="0"/>
          <w:spacing w:val="-11"/>
          <w:sz w:val="32"/>
          <w:szCs w:val="32"/>
        </w:rPr>
      </w:pPr>
      <w:r>
        <w:rPr>
          <w:rFonts w:ascii="仿宋_GB2312" w:eastAsia="仿宋_GB2312" w:hAnsi="仿宋_GB2312" w:cs="仿宋_GB2312" w:hint="eastAsia"/>
          <w:sz w:val="32"/>
          <w:szCs w:val="32"/>
        </w:rPr>
        <w:t>一般</w:t>
      </w:r>
      <w:r>
        <w:rPr>
          <w:rFonts w:ascii="仿宋_GB2312" w:eastAsia="仿宋_GB2312" w:hAnsi="仿宋_GB2312" w:cs="仿宋_GB2312" w:hint="eastAsia"/>
          <w:snapToGrid w:val="0"/>
          <w:spacing w:val="-11"/>
          <w:sz w:val="32"/>
          <w:szCs w:val="32"/>
        </w:rPr>
        <w:t>应在助教岗位上工作满3年</w:t>
      </w:r>
      <w:proofErr w:type="gramStart"/>
      <w:r>
        <w:rPr>
          <w:rFonts w:ascii="仿宋_GB2312" w:eastAsia="仿宋_GB2312" w:hAnsi="仿宋_GB2312" w:cs="仿宋_GB2312" w:hint="eastAsia"/>
          <w:snapToGrid w:val="0"/>
          <w:spacing w:val="-11"/>
          <w:sz w:val="32"/>
          <w:szCs w:val="32"/>
        </w:rPr>
        <w:t>且考核</w:t>
      </w:r>
      <w:proofErr w:type="gramEnd"/>
      <w:r>
        <w:rPr>
          <w:rFonts w:ascii="仿宋_GB2312" w:eastAsia="仿宋_GB2312" w:hAnsi="仿宋_GB2312" w:cs="仿宋_GB2312" w:hint="eastAsia"/>
          <w:snapToGrid w:val="0"/>
          <w:spacing w:val="-11"/>
          <w:sz w:val="32"/>
          <w:szCs w:val="32"/>
        </w:rPr>
        <w:t>合格并具有硕士学位。</w:t>
      </w:r>
    </w:p>
    <w:p w:rsidR="009636F3" w:rsidRDefault="009636F3" w:rsidP="009636F3">
      <w:pPr>
        <w:spacing w:line="540" w:lineRule="exact"/>
        <w:ind w:firstLineChars="200" w:firstLine="667"/>
        <w:outlineLvl w:val="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11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pacing w:val="6"/>
          <w:sz w:val="32"/>
          <w:szCs w:val="32"/>
        </w:rPr>
        <w:t>十二级岗位</w:t>
      </w:r>
    </w:p>
    <w:p w:rsidR="009636F3" w:rsidRDefault="009636F3" w:rsidP="009636F3">
      <w:pPr>
        <w:widowControl/>
        <w:spacing w:line="540" w:lineRule="exact"/>
        <w:ind w:firstLineChars="200" w:firstLine="640"/>
        <w:jc w:val="left"/>
        <w:rPr>
          <w:rFonts w:ascii="仿宋_GB2312" w:eastAsia="仿宋_GB2312" w:hAnsi="仿宋_GB2312" w:cs="仿宋_GB2312"/>
          <w:spacing w:val="6"/>
          <w:kern w:val="0"/>
          <w:sz w:val="32"/>
          <w:szCs w:val="32"/>
          <w:highlight w:val="cyan"/>
        </w:rPr>
      </w:pPr>
      <w:r>
        <w:rPr>
          <w:rFonts w:ascii="仿宋_GB2312" w:eastAsia="仿宋_GB2312" w:hAnsi="仿宋_GB2312" w:cs="仿宋_GB2312" w:hint="eastAsia"/>
          <w:sz w:val="32"/>
          <w:szCs w:val="32"/>
        </w:rPr>
        <w:t>具有助教任职资格或具有硕士及以上学位，</w:t>
      </w:r>
      <w:r>
        <w:rPr>
          <w:rFonts w:ascii="仿宋_GB2312" w:eastAsia="仿宋_GB2312" w:hAnsi="仿宋_GB2312" w:cs="仿宋_GB2312" w:hint="eastAsia"/>
          <w:bCs/>
          <w:sz w:val="32"/>
          <w:szCs w:val="32"/>
        </w:rPr>
        <w:t>考核合格、能够胜任岗位要求者，可以申报教师十二级岗位。</w:t>
      </w:r>
    </w:p>
    <w:p w:rsidR="009636F3" w:rsidRDefault="009636F3" w:rsidP="009636F3">
      <w:pPr>
        <w:spacing w:line="540" w:lineRule="exact"/>
        <w:ind w:firstLineChars="200" w:firstLine="667"/>
        <w:outlineLvl w:val="4"/>
        <w:rPr>
          <w:rFonts w:ascii="仿宋_GB2312" w:eastAsia="仿宋_GB2312" w:hAnsi="仿宋_GB2312" w:cs="仿宋_GB2312"/>
          <w:b/>
          <w:spacing w:val="6"/>
          <w:sz w:val="32"/>
          <w:szCs w:val="32"/>
        </w:rPr>
      </w:pPr>
      <w:bookmarkStart w:id="1" w:name="_Hlk508974990"/>
      <w:r>
        <w:rPr>
          <w:rFonts w:ascii="仿宋_GB2312" w:eastAsia="仿宋_GB2312" w:hAnsi="仿宋_GB2312" w:cs="仿宋_GB2312" w:hint="eastAsia"/>
          <w:b/>
          <w:spacing w:val="6"/>
          <w:sz w:val="32"/>
          <w:szCs w:val="32"/>
        </w:rPr>
        <w:t>（二）思想政治教育教师（辅导员）</w:t>
      </w:r>
    </w:p>
    <w:p w:rsidR="009636F3" w:rsidRDefault="009636F3" w:rsidP="009636F3">
      <w:pPr>
        <w:widowControl/>
        <w:spacing w:line="540" w:lineRule="exact"/>
        <w:ind w:firstLineChars="200" w:firstLine="664"/>
        <w:jc w:val="left"/>
        <w:rPr>
          <w:rFonts w:ascii="黑体" w:eastAsia="黑体" w:hAnsi="黑体"/>
          <w:b/>
          <w:spacing w:val="6"/>
          <w:sz w:val="32"/>
          <w:szCs w:val="32"/>
        </w:rPr>
      </w:pPr>
      <w:r>
        <w:rPr>
          <w:rFonts w:ascii="仿宋_GB2312" w:eastAsia="仿宋_GB2312" w:hAnsi="仿宋_GB2312" w:cs="仿宋_GB2312" w:hint="eastAsia"/>
          <w:spacing w:val="6"/>
          <w:sz w:val="32"/>
          <w:szCs w:val="32"/>
        </w:rPr>
        <w:t>在辅导员或心理健康教育岗位工作的思想政治教育教师，可以聘用思想政治教育教师（辅导员）岗位，任职年限和学历学位要求参照教师岗位执行。</w:t>
      </w:r>
      <w:r>
        <w:rPr>
          <w:rFonts w:ascii="仿宋_GB2312" w:eastAsia="仿宋_GB2312" w:hAnsi="仿宋_GB2312" w:cs="仿宋_GB2312" w:hint="eastAsia"/>
          <w:spacing w:val="6"/>
          <w:sz w:val="32"/>
          <w:szCs w:val="32"/>
        </w:rPr>
        <w:br/>
      </w:r>
      <w:r>
        <w:rPr>
          <w:rFonts w:ascii="黑体" w:eastAsia="黑体" w:hAnsi="黑体" w:hint="eastAsia"/>
          <w:b/>
          <w:spacing w:val="6"/>
          <w:sz w:val="32"/>
          <w:szCs w:val="32"/>
        </w:rPr>
        <w:t>二、其他专业技术岗位任职资格</w:t>
      </w:r>
      <w:bookmarkEnd w:id="1"/>
    </w:p>
    <w:p w:rsidR="009636F3" w:rsidRDefault="009636F3" w:rsidP="009636F3">
      <w:pPr>
        <w:spacing w:line="540" w:lineRule="exact"/>
        <w:ind w:firstLineChars="200" w:firstLine="667"/>
        <w:rPr>
          <w:rFonts w:ascii="楷体_GB2312" w:eastAsia="楷体_GB2312" w:hAnsi="楷体_GB2312" w:cs="楷体_GB2312"/>
          <w:b/>
          <w:bCs/>
          <w:spacing w:val="6"/>
          <w:kern w:val="0"/>
          <w:sz w:val="32"/>
          <w:szCs w:val="32"/>
        </w:rPr>
      </w:pPr>
      <w:r>
        <w:rPr>
          <w:rFonts w:ascii="楷体_GB2312" w:eastAsia="楷体_GB2312" w:hAnsi="楷体_GB2312" w:cs="楷体_GB2312" w:hint="eastAsia"/>
          <w:b/>
          <w:bCs/>
          <w:spacing w:val="6"/>
          <w:kern w:val="0"/>
          <w:sz w:val="32"/>
          <w:szCs w:val="32"/>
        </w:rPr>
        <w:t>（一）基本条件</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pacing w:val="6"/>
          <w:kern w:val="0"/>
          <w:sz w:val="32"/>
          <w:szCs w:val="32"/>
        </w:rPr>
        <w:t>符合《黄冈师范学院岗位设置管理办法》规定的岗位任职基本条件。</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pacing w:val="6"/>
          <w:kern w:val="0"/>
          <w:sz w:val="32"/>
          <w:szCs w:val="32"/>
        </w:rPr>
        <w:t>上一聘期考核结果为合格。</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pacing w:val="6"/>
          <w:kern w:val="0"/>
          <w:sz w:val="32"/>
          <w:szCs w:val="32"/>
        </w:rPr>
        <w:t>凡国家实行专业技术职务任职资格考试和国家有执业资格考试要求的系列（即以考代评的专业技术系列），需通过国家组织的资格考试并取得任职资格。</w:t>
      </w:r>
    </w:p>
    <w:p w:rsidR="009636F3" w:rsidRDefault="009636F3" w:rsidP="009636F3">
      <w:pPr>
        <w:spacing w:line="540" w:lineRule="exact"/>
        <w:ind w:firstLineChars="200" w:firstLine="667"/>
        <w:rPr>
          <w:rFonts w:ascii="楷体_GB2312" w:eastAsia="楷体_GB2312" w:hAnsi="楷体_GB2312" w:cs="楷体_GB2312"/>
          <w:b/>
          <w:bCs/>
          <w:spacing w:val="6"/>
          <w:kern w:val="0"/>
          <w:sz w:val="32"/>
          <w:szCs w:val="32"/>
        </w:rPr>
      </w:pPr>
      <w:r>
        <w:rPr>
          <w:rFonts w:ascii="楷体_GB2312" w:eastAsia="楷体_GB2312" w:hAnsi="楷体_GB2312" w:cs="楷体_GB2312" w:hint="eastAsia"/>
          <w:b/>
          <w:bCs/>
          <w:spacing w:val="6"/>
          <w:kern w:val="0"/>
          <w:sz w:val="32"/>
          <w:szCs w:val="32"/>
        </w:rPr>
        <w:t>（二）具体条件</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pacing w:val="6"/>
          <w:kern w:val="0"/>
          <w:sz w:val="32"/>
          <w:szCs w:val="32"/>
        </w:rPr>
        <w:t>四级岗位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服务意识强，爱岗敬业，工作业绩突出，有较高的学术水平，在所在岗位发挥骨干作用，具有正高级专业技术职务任职资格，可以申报专业技术四级岗位。</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u w:val="single"/>
        </w:rPr>
      </w:pPr>
      <w:r>
        <w:rPr>
          <w:rFonts w:ascii="仿宋_GB2312" w:eastAsia="仿宋_GB2312" w:hAnsi="仿宋_GB2312" w:cs="仿宋_GB2312" w:hint="eastAsia"/>
          <w:b/>
          <w:bCs/>
          <w:spacing w:val="6"/>
          <w:kern w:val="0"/>
          <w:sz w:val="32"/>
          <w:szCs w:val="32"/>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pacing w:val="6"/>
          <w:kern w:val="0"/>
          <w:sz w:val="32"/>
          <w:szCs w:val="32"/>
        </w:rPr>
        <w:t>五级岗位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（1）年度考核合格，聘任副高专业技术岗位职务满</w:t>
      </w:r>
      <w:r>
        <w:rPr>
          <w:rFonts w:ascii="仿宋_GB2312" w:eastAsia="仿宋_GB2312" w:hAnsi="仿宋_GB2312" w:cs="仿宋_GB2312" w:hint="eastAsia"/>
          <w:spacing w:val="6"/>
          <w:kern w:val="0"/>
          <w:sz w:val="32"/>
          <w:szCs w:val="32"/>
        </w:rPr>
        <w:lastRenderedPageBreak/>
        <w:t>11年，可以申报专业技术五级岗位；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（2）年度考核合格，聘任副高专业技术岗位职务满9年，且具备下列条件之一；或聘任副高专业技术岗位职务满6年，且同时具备下列条件者，可以申报专业技术五级岗位。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①任现职以来年度考核至少2次优秀；</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②作为主要参加人(前3名)参加省部级及以上级别的科研项目或主持厅级及以上级别的科研项目1项以上；</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③以我校为第一署名单位独立或第一作者在权威期刊、或SCI，EI，SSCI，CSSCI等刊物发表高质量学术论文，或取得国家正式批准的职务发明专利2篇(项)以上，或出版高水平学术专著1部以上。</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六级岗位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（1）年度考核合格，聘任副高专业技术岗位职务满8年，可以申报专业技术六级岗位；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（2）年度考核合格，聘任副高专业技术岗位职务满5年，且具备下列条件之一；或聘任副高专业技术岗位职务满3年，且具备下列条件之二者，可以申报专业技术六级岗位。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①任现职以来年度考核至少2次优秀；</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②作为主要参加人(前3名)参加省部级及以上级别的科研项目或主持厅级及以上级别的科研项目1项以上；</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③以我校为第一署名单位独立或第一作者在权威期刊、或SCI，EI，SSCI，CSSCI等刊物发表高质量学术论文，或取得国家正式批准的职务发明专利2篇(项)以上，或出版</w:t>
      </w:r>
      <w:r>
        <w:rPr>
          <w:rFonts w:ascii="仿宋_GB2312" w:eastAsia="仿宋_GB2312" w:hAnsi="仿宋_GB2312" w:cs="仿宋_GB2312" w:hint="eastAsia"/>
          <w:spacing w:val="6"/>
          <w:kern w:val="0"/>
          <w:sz w:val="32"/>
          <w:szCs w:val="32"/>
        </w:rPr>
        <w:lastRenderedPageBreak/>
        <w:t>高水平学术专著1部以上。</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4</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七级岗位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服务意识强，爱岗敬业，工作业绩突出，在所在岗位发挥骨干作用，具备副高专业技术职务任职资格者，可以申报专业技术七级岗位；</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5</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八级岗位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在中级专业技术岗位上任职满10年，或聘任中级职务6年及以上并具备本科及以上学历学位者，服务意识强，爱岗敬业，成绩显著者，可以申报专业技术八级岗位。</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6</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九级岗位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在中级专业技术岗位上任职满6年，或聘任中级职务4年及以上并具备本科及以上学历学位者，服务意识强，爱岗敬业，成绩显著者，可以申报专业技术九级岗位。</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7</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十级岗位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服务意识强，爱岗敬业，具有中级专业技术岗位任职资格者，可以申报专业技术十级岗位。</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8</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十一级岗位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在专业技术十二级岗位上任职满3年，年度考核在合格及以上者，可以申报专业技术十一级岗位。</w:t>
      </w:r>
    </w:p>
    <w:p w:rsidR="009636F3" w:rsidRDefault="009636F3" w:rsidP="009636F3">
      <w:pPr>
        <w:spacing w:line="540" w:lineRule="exact"/>
        <w:ind w:firstLineChars="200" w:firstLine="667"/>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9</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pacing w:val="6"/>
          <w:kern w:val="0"/>
          <w:sz w:val="32"/>
          <w:szCs w:val="32"/>
        </w:rPr>
        <w:t>十二级岗位</w:t>
      </w:r>
    </w:p>
    <w:p w:rsidR="009636F3" w:rsidRDefault="009636F3" w:rsidP="009636F3">
      <w:pPr>
        <w:spacing w:line="54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具有相应的专业技术岗位任职资格，年度考核在合格及以上者，可以申报专业技术十二级岗位。</w:t>
      </w:r>
    </w:p>
    <w:p w:rsidR="009636F3" w:rsidRDefault="009636F3" w:rsidP="009636F3">
      <w:pPr>
        <w:spacing w:line="560" w:lineRule="exact"/>
        <w:ind w:firstLineChars="200" w:firstLine="664"/>
        <w:rPr>
          <w:rFonts w:ascii="仿宋_GB2312" w:eastAsia="仿宋_GB2312" w:hAnsi="仿宋_GB2312" w:cs="仿宋_GB2312"/>
          <w:spacing w:val="6"/>
          <w:kern w:val="0"/>
          <w:sz w:val="32"/>
          <w:szCs w:val="32"/>
        </w:rPr>
      </w:pPr>
    </w:p>
    <w:p w:rsidR="009636F3" w:rsidRDefault="009636F3" w:rsidP="009636F3">
      <w:pPr>
        <w:spacing w:line="560" w:lineRule="exact"/>
        <w:ind w:firstLineChars="200" w:firstLine="664"/>
        <w:rPr>
          <w:rFonts w:ascii="仿宋_GB2312" w:eastAsia="仿宋_GB2312" w:hAnsi="仿宋_GB2312" w:cs="仿宋_GB2312"/>
          <w:spacing w:val="6"/>
          <w:kern w:val="0"/>
          <w:sz w:val="32"/>
          <w:szCs w:val="32"/>
        </w:rPr>
      </w:pPr>
    </w:p>
    <w:p w:rsidR="009636F3" w:rsidRDefault="009636F3" w:rsidP="009636F3">
      <w:pPr>
        <w:pStyle w:val="GB23121215"/>
        <w:ind w:firstLineChars="0" w:firstLine="0"/>
        <w:rPr>
          <w:rFonts w:ascii="黑体" w:eastAsia="黑体" w:hAnsi="宋体"/>
          <w:sz w:val="28"/>
          <w:szCs w:val="28"/>
        </w:rPr>
      </w:pPr>
    </w:p>
    <w:p w:rsidR="009636F3" w:rsidRDefault="009636F3" w:rsidP="009636F3">
      <w:pPr>
        <w:pStyle w:val="GB23121215"/>
        <w:ind w:firstLineChars="0" w:firstLine="0"/>
        <w:rPr>
          <w:rFonts w:ascii="黑体" w:eastAsia="黑体" w:hAnsi="宋体"/>
          <w:sz w:val="28"/>
          <w:szCs w:val="28"/>
        </w:rPr>
      </w:pPr>
      <w:r>
        <w:rPr>
          <w:rFonts w:ascii="黑体" w:eastAsia="黑体" w:hAnsi="宋体" w:hint="eastAsia"/>
          <w:sz w:val="28"/>
          <w:szCs w:val="28"/>
        </w:rPr>
        <w:lastRenderedPageBreak/>
        <w:t>附件3</w:t>
      </w:r>
    </w:p>
    <w:p w:rsidR="009636F3" w:rsidRDefault="009636F3" w:rsidP="009636F3">
      <w:pPr>
        <w:pStyle w:val="GB23121215"/>
        <w:ind w:firstLineChars="0" w:firstLine="0"/>
        <w:rPr>
          <w:rFonts w:ascii="黑体" w:eastAsia="黑体" w:hAnsi="宋体"/>
          <w:sz w:val="28"/>
          <w:szCs w:val="28"/>
        </w:rPr>
      </w:pPr>
    </w:p>
    <w:p w:rsidR="009636F3" w:rsidRDefault="009636F3" w:rsidP="009636F3">
      <w:pPr>
        <w:pStyle w:val="GB23121215"/>
        <w:spacing w:line="560" w:lineRule="exact"/>
        <w:ind w:firstLineChars="0" w:firstLine="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黄冈师范学院教学工作量化积分细则</w:t>
      </w:r>
    </w:p>
    <w:p w:rsidR="009636F3" w:rsidRDefault="009636F3" w:rsidP="009636F3">
      <w:pPr>
        <w:pStyle w:val="GB23121215"/>
        <w:spacing w:line="240" w:lineRule="auto"/>
      </w:pP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教学工作根据教学对象的不同分为本科教学工作和研究生教学工作两个方面。其工作量化及积分计算办法如下：</w:t>
      </w:r>
    </w:p>
    <w:p w:rsidR="009636F3" w:rsidRDefault="009636F3" w:rsidP="009636F3">
      <w:pPr>
        <w:spacing w:line="5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一、教学工作量计算办法</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实际教学工作量</w:t>
      </w:r>
      <w:r>
        <w:rPr>
          <w:rFonts w:ascii="仿宋_GB2312" w:eastAsia="仿宋_GB2312" w:hAnsi="仿宋"/>
          <w:kern w:val="0"/>
          <w:sz w:val="32"/>
          <w:szCs w:val="32"/>
        </w:rPr>
        <w:t>=</w:t>
      </w:r>
      <w:r>
        <w:rPr>
          <w:rFonts w:ascii="仿宋_GB2312" w:eastAsia="仿宋_GB2312" w:hAnsi="仿宋" w:hint="eastAsia"/>
          <w:kern w:val="0"/>
          <w:sz w:val="32"/>
          <w:szCs w:val="32"/>
        </w:rPr>
        <w:t>本科教学工作量（</w:t>
      </w:r>
      <w:r>
        <w:rPr>
          <w:rFonts w:ascii="仿宋_GB2312" w:eastAsia="仿宋_GB2312" w:hAnsi="仿宋"/>
          <w:kern w:val="0"/>
          <w:sz w:val="32"/>
          <w:szCs w:val="32"/>
        </w:rPr>
        <w:t>X+Y</w:t>
      </w:r>
      <w:r>
        <w:rPr>
          <w:rFonts w:ascii="仿宋_GB2312" w:eastAsia="仿宋_GB2312" w:hAnsi="仿宋" w:hint="eastAsia"/>
          <w:kern w:val="0"/>
          <w:sz w:val="32"/>
          <w:szCs w:val="32"/>
        </w:rPr>
        <w:t>）</w:t>
      </w:r>
      <w:r>
        <w:rPr>
          <w:rFonts w:ascii="仿宋_GB2312" w:eastAsia="仿宋_GB2312" w:hAnsi="仿宋"/>
          <w:kern w:val="0"/>
          <w:sz w:val="32"/>
          <w:szCs w:val="32"/>
        </w:rPr>
        <w:t xml:space="preserve">+ </w:t>
      </w:r>
      <w:r>
        <w:rPr>
          <w:rFonts w:ascii="仿宋_GB2312" w:eastAsia="仿宋_GB2312" w:hAnsi="仿宋" w:hint="eastAsia"/>
          <w:kern w:val="0"/>
          <w:sz w:val="32"/>
          <w:szCs w:val="32"/>
        </w:rPr>
        <w:t>研究生教学工作量</w:t>
      </w:r>
      <w:r>
        <w:rPr>
          <w:rFonts w:ascii="仿宋_GB2312" w:eastAsia="仿宋_GB2312" w:hAnsi="仿宋"/>
          <w:kern w:val="0"/>
          <w:sz w:val="32"/>
          <w:szCs w:val="32"/>
        </w:rPr>
        <w:t>Z</w:t>
      </w:r>
      <w:r>
        <w:rPr>
          <w:rFonts w:ascii="仿宋_GB2312" w:eastAsia="仿宋_GB2312" w:hAnsi="仿宋" w:hint="eastAsia"/>
          <w:kern w:val="0"/>
          <w:sz w:val="32"/>
          <w:szCs w:val="32"/>
        </w:rPr>
        <w:t>，其中</w:t>
      </w:r>
      <w:r>
        <w:rPr>
          <w:rFonts w:ascii="仿宋_GB2312" w:eastAsia="仿宋_GB2312" w:hAnsi="仿宋"/>
          <w:kern w:val="0"/>
          <w:sz w:val="32"/>
          <w:szCs w:val="32"/>
        </w:rPr>
        <w:t>X</w:t>
      </w:r>
      <w:r>
        <w:rPr>
          <w:rFonts w:ascii="仿宋_GB2312" w:eastAsia="仿宋_GB2312" w:hAnsi="仿宋" w:hint="eastAsia"/>
          <w:kern w:val="0"/>
          <w:sz w:val="32"/>
          <w:szCs w:val="32"/>
        </w:rPr>
        <w:t>指本、专科生教学标准学时工作量，</w:t>
      </w:r>
      <w:r>
        <w:rPr>
          <w:rFonts w:ascii="仿宋_GB2312" w:eastAsia="仿宋_GB2312" w:hAnsi="仿宋"/>
          <w:kern w:val="0"/>
          <w:sz w:val="32"/>
          <w:szCs w:val="32"/>
        </w:rPr>
        <w:t>Y</w:t>
      </w:r>
      <w:r>
        <w:rPr>
          <w:rFonts w:ascii="仿宋_GB2312" w:eastAsia="仿宋_GB2312" w:hAnsi="仿宋" w:hint="eastAsia"/>
          <w:kern w:val="0"/>
          <w:sz w:val="32"/>
          <w:szCs w:val="32"/>
        </w:rPr>
        <w:t>指本、专科生其他与教学有关的标准学时工作量，详见下表：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4"/>
        <w:gridCol w:w="540"/>
        <w:gridCol w:w="1440"/>
        <w:gridCol w:w="6480"/>
        <w:gridCol w:w="18"/>
      </w:tblGrid>
      <w:tr w:rsidR="009636F3" w:rsidTr="00EF4BCC">
        <w:trPr>
          <w:gridAfter w:val="1"/>
          <w:wAfter w:w="18" w:type="dxa"/>
          <w:trHeight w:val="609"/>
        </w:trPr>
        <w:tc>
          <w:tcPr>
            <w:tcW w:w="468" w:type="dxa"/>
            <w:gridSpan w:val="2"/>
          </w:tcPr>
          <w:p w:rsidR="009636F3" w:rsidRDefault="009636F3" w:rsidP="00EF4BCC">
            <w:pPr>
              <w:pStyle w:val="GB23121215"/>
              <w:spacing w:line="240" w:lineRule="auto"/>
              <w:ind w:firstLineChars="0" w:firstLine="0"/>
              <w:rPr>
                <w:rFonts w:ascii="Times New Roman" w:hAnsi="Times New Roman"/>
                <w:sz w:val="32"/>
                <w:szCs w:val="32"/>
              </w:rPr>
            </w:pPr>
          </w:p>
        </w:tc>
        <w:tc>
          <w:tcPr>
            <w:tcW w:w="540" w:type="dxa"/>
          </w:tcPr>
          <w:p w:rsidR="009636F3" w:rsidRDefault="009636F3" w:rsidP="00EF4BCC">
            <w:pPr>
              <w:pStyle w:val="GB23121215"/>
              <w:spacing w:line="240" w:lineRule="auto"/>
              <w:ind w:firstLineChars="0" w:firstLine="0"/>
              <w:rPr>
                <w:rFonts w:ascii="Times New Roman" w:hAnsi="Times New Roman"/>
                <w:sz w:val="32"/>
                <w:szCs w:val="32"/>
              </w:rPr>
            </w:pPr>
          </w:p>
        </w:tc>
        <w:tc>
          <w:tcPr>
            <w:tcW w:w="7920" w:type="dxa"/>
            <w:gridSpan w:val="2"/>
            <w:vAlign w:val="center"/>
          </w:tcPr>
          <w:p w:rsidR="009636F3" w:rsidRDefault="009636F3" w:rsidP="00EF4BCC">
            <w:pPr>
              <w:pStyle w:val="GB23121215"/>
              <w:spacing w:line="240" w:lineRule="auto"/>
              <w:ind w:firstLineChars="0" w:firstLine="0"/>
              <w:jc w:val="center"/>
              <w:rPr>
                <w:rFonts w:ascii="Times New Roman" w:hAnsi="Times New Roman"/>
                <w:sz w:val="32"/>
                <w:szCs w:val="32"/>
              </w:rPr>
            </w:pPr>
            <w:r>
              <w:rPr>
                <w:rFonts w:ascii="Times New Roman" w:hAnsi="宋体" w:hint="eastAsia"/>
                <w:szCs w:val="21"/>
              </w:rPr>
              <w:t>本、专科生教学标准学时工作量</w:t>
            </w:r>
            <w:r>
              <w:rPr>
                <w:rFonts w:ascii="Times New Roman" w:hAnsi="Times New Roman"/>
                <w:szCs w:val="21"/>
              </w:rPr>
              <w:t>X=</w:t>
            </w:r>
            <w:proofErr w:type="spellStart"/>
            <w:r>
              <w:rPr>
                <w:rFonts w:ascii="Times New Roman" w:hAnsi="Times New Roman"/>
                <w:szCs w:val="21"/>
              </w:rPr>
              <w:t>ΣXi</w:t>
            </w:r>
            <w:proofErr w:type="spellEnd"/>
            <w:r>
              <w:rPr>
                <w:rFonts w:ascii="Times New Roman" w:hAnsi="Times New Roman"/>
                <w:szCs w:val="21"/>
              </w:rPr>
              <w:t xml:space="preserve">    i=1-6</w:t>
            </w:r>
          </w:p>
        </w:tc>
      </w:tr>
      <w:tr w:rsidR="009636F3" w:rsidTr="00EF4BCC">
        <w:trPr>
          <w:gridAfter w:val="1"/>
          <w:wAfter w:w="18" w:type="dxa"/>
        </w:trPr>
        <w:tc>
          <w:tcPr>
            <w:tcW w:w="468" w:type="dxa"/>
            <w:gridSpan w:val="2"/>
            <w:vAlign w:val="center"/>
          </w:tcPr>
          <w:p w:rsidR="009636F3" w:rsidRDefault="009636F3" w:rsidP="00EF4BCC">
            <w:pPr>
              <w:spacing w:line="240" w:lineRule="exact"/>
              <w:jc w:val="center"/>
              <w:outlineLvl w:val="0"/>
              <w:rPr>
                <w:szCs w:val="21"/>
              </w:rPr>
            </w:pPr>
            <w:bookmarkStart w:id="2" w:name="_Toc476834893"/>
            <w:r>
              <w:rPr>
                <w:rFonts w:hAnsi="宋体" w:hint="eastAsia"/>
                <w:szCs w:val="21"/>
              </w:rPr>
              <w:t>本科教学工作量计算办法</w:t>
            </w:r>
            <w:bookmarkEnd w:id="2"/>
          </w:p>
        </w:tc>
        <w:tc>
          <w:tcPr>
            <w:tcW w:w="540" w:type="dxa"/>
            <w:vAlign w:val="center"/>
          </w:tcPr>
          <w:p w:rsidR="009636F3" w:rsidRDefault="009636F3" w:rsidP="00EF4BCC">
            <w:pPr>
              <w:spacing w:line="240" w:lineRule="exact"/>
              <w:jc w:val="center"/>
              <w:outlineLvl w:val="0"/>
              <w:rPr>
                <w:szCs w:val="21"/>
              </w:rPr>
            </w:pPr>
            <w:bookmarkStart w:id="3" w:name="_Toc476834894"/>
            <w:r>
              <w:rPr>
                <w:rFonts w:hAnsi="宋体" w:hint="eastAsia"/>
                <w:szCs w:val="21"/>
              </w:rPr>
              <w:t>教学标准学时工作量的计算方法</w:t>
            </w:r>
            <w:bookmarkEnd w:id="3"/>
          </w:p>
        </w:tc>
        <w:tc>
          <w:tcPr>
            <w:tcW w:w="7920" w:type="dxa"/>
            <w:gridSpan w:val="2"/>
          </w:tcPr>
          <w:p w:rsidR="009636F3" w:rsidRDefault="009636F3" w:rsidP="00EF4BCC">
            <w:pPr>
              <w:widowControl/>
              <w:spacing w:line="280" w:lineRule="exact"/>
              <w:ind w:firstLineChars="200" w:firstLine="420"/>
              <w:jc w:val="left"/>
              <w:rPr>
                <w:kern w:val="0"/>
                <w:szCs w:val="21"/>
              </w:rPr>
            </w:pPr>
            <w:r>
              <w:rPr>
                <w:kern w:val="0"/>
                <w:szCs w:val="21"/>
              </w:rPr>
              <w:t>1.</w:t>
            </w:r>
            <w:r>
              <w:rPr>
                <w:rFonts w:hint="eastAsia"/>
                <w:kern w:val="0"/>
                <w:szCs w:val="21"/>
              </w:rPr>
              <w:t>理论课教学</w:t>
            </w:r>
          </w:p>
          <w:p w:rsidR="009636F3" w:rsidRDefault="009636F3" w:rsidP="00EF4BCC">
            <w:pPr>
              <w:widowControl/>
              <w:spacing w:line="280" w:lineRule="exact"/>
              <w:ind w:firstLineChars="200" w:firstLine="420"/>
              <w:jc w:val="left"/>
              <w:rPr>
                <w:kern w:val="0"/>
                <w:szCs w:val="21"/>
              </w:rPr>
            </w:pPr>
            <w:r>
              <w:rPr>
                <w:rFonts w:hint="eastAsia"/>
                <w:kern w:val="0"/>
                <w:szCs w:val="21"/>
              </w:rPr>
              <w:t>（</w:t>
            </w:r>
            <w:r>
              <w:rPr>
                <w:kern w:val="0"/>
                <w:szCs w:val="21"/>
              </w:rPr>
              <w:t>1</w:t>
            </w:r>
            <w:r>
              <w:rPr>
                <w:rFonts w:hint="eastAsia"/>
                <w:kern w:val="0"/>
                <w:szCs w:val="21"/>
              </w:rPr>
              <w:t>）全程负责课程教学（含辅导、答疑、批改作业、本课程考试出题、监考、批阅试卷等）</w:t>
            </w:r>
          </w:p>
          <w:p w:rsidR="009636F3" w:rsidRDefault="009636F3" w:rsidP="00EF4BCC">
            <w:pPr>
              <w:widowControl/>
              <w:spacing w:line="280" w:lineRule="exact"/>
              <w:ind w:firstLineChars="200" w:firstLine="420"/>
              <w:jc w:val="left"/>
              <w:rPr>
                <w:kern w:val="0"/>
                <w:szCs w:val="21"/>
              </w:rPr>
            </w:pPr>
            <w:r>
              <w:rPr>
                <w:kern w:val="0"/>
                <w:szCs w:val="21"/>
              </w:rPr>
              <w:t>X1=(</w:t>
            </w:r>
            <w:r>
              <w:rPr>
                <w:rFonts w:hint="eastAsia"/>
                <w:kern w:val="0"/>
                <w:szCs w:val="21"/>
              </w:rPr>
              <w:t>年计划学时</w:t>
            </w:r>
            <w:r>
              <w:rPr>
                <w:kern w:val="0"/>
                <w:szCs w:val="21"/>
              </w:rPr>
              <w:t>+7)</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(k3+k4)</w:t>
            </w:r>
            <w:r>
              <w:rPr>
                <w:rFonts w:hint="eastAsia"/>
                <w:kern w:val="0"/>
                <w:szCs w:val="21"/>
              </w:rPr>
              <w:t>×</w:t>
            </w:r>
            <w:r>
              <w:rPr>
                <w:kern w:val="0"/>
                <w:szCs w:val="21"/>
              </w:rPr>
              <w:t xml:space="preserve">(1+c1) </w:t>
            </w:r>
          </w:p>
          <w:p w:rsidR="009636F3" w:rsidRDefault="009636F3" w:rsidP="00EF4BCC">
            <w:pPr>
              <w:widowControl/>
              <w:spacing w:line="280" w:lineRule="exact"/>
              <w:ind w:firstLineChars="200" w:firstLine="420"/>
              <w:jc w:val="left"/>
              <w:rPr>
                <w:kern w:val="0"/>
                <w:szCs w:val="21"/>
              </w:rPr>
            </w:pPr>
            <w:r>
              <w:rPr>
                <w:rFonts w:hint="eastAsia"/>
                <w:kern w:val="0"/>
                <w:szCs w:val="21"/>
              </w:rPr>
              <w:t>（</w:t>
            </w:r>
            <w:r>
              <w:rPr>
                <w:kern w:val="0"/>
                <w:szCs w:val="21"/>
              </w:rPr>
              <w:t>2</w:t>
            </w:r>
            <w:r>
              <w:rPr>
                <w:rFonts w:hint="eastAsia"/>
                <w:kern w:val="0"/>
                <w:szCs w:val="21"/>
              </w:rPr>
              <w:t>）主讲教师只授课（</w:t>
            </w:r>
            <w:proofErr w:type="gramStart"/>
            <w:r>
              <w:rPr>
                <w:rFonts w:hint="eastAsia"/>
                <w:kern w:val="0"/>
                <w:szCs w:val="21"/>
              </w:rPr>
              <w:t>含出试卷</w:t>
            </w:r>
            <w:proofErr w:type="gramEnd"/>
            <w:r>
              <w:rPr>
                <w:rFonts w:hint="eastAsia"/>
                <w:kern w:val="0"/>
                <w:szCs w:val="21"/>
              </w:rPr>
              <w:t>、监考等），其他教学环节</w:t>
            </w:r>
            <w:proofErr w:type="gramStart"/>
            <w:r>
              <w:rPr>
                <w:rFonts w:hint="eastAsia"/>
                <w:kern w:val="0"/>
                <w:szCs w:val="21"/>
              </w:rPr>
              <w:t>由助课教师</w:t>
            </w:r>
            <w:proofErr w:type="gramEnd"/>
            <w:r>
              <w:rPr>
                <w:rFonts w:hint="eastAsia"/>
                <w:kern w:val="0"/>
                <w:szCs w:val="21"/>
              </w:rPr>
              <w:t>完成</w:t>
            </w:r>
          </w:p>
          <w:p w:rsidR="009636F3" w:rsidRDefault="009636F3" w:rsidP="00EF4BCC">
            <w:pPr>
              <w:widowControl/>
              <w:spacing w:line="280" w:lineRule="exact"/>
              <w:ind w:firstLineChars="200" w:firstLine="420"/>
              <w:jc w:val="left"/>
              <w:rPr>
                <w:kern w:val="0"/>
                <w:szCs w:val="21"/>
              </w:rPr>
            </w:pPr>
            <w:r>
              <w:rPr>
                <w:kern w:val="0"/>
                <w:szCs w:val="21"/>
              </w:rPr>
              <w:t>X1=(</w:t>
            </w:r>
            <w:r>
              <w:rPr>
                <w:rFonts w:hint="eastAsia"/>
                <w:kern w:val="0"/>
                <w:szCs w:val="21"/>
              </w:rPr>
              <w:t>年计划学时</w:t>
            </w:r>
            <w:r>
              <w:rPr>
                <w:kern w:val="0"/>
                <w:szCs w:val="21"/>
              </w:rPr>
              <w:t>+7)</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(k3+k4)</w:t>
            </w:r>
            <w:r>
              <w:rPr>
                <w:rFonts w:hint="eastAsia"/>
                <w:kern w:val="0"/>
                <w:szCs w:val="21"/>
              </w:rPr>
              <w:t>×</w:t>
            </w:r>
            <w:r>
              <w:rPr>
                <w:kern w:val="0"/>
                <w:szCs w:val="21"/>
              </w:rPr>
              <w:t xml:space="preserve">(1+c1) </w:t>
            </w:r>
            <w:r>
              <w:rPr>
                <w:rFonts w:hint="eastAsia"/>
                <w:kern w:val="0"/>
                <w:szCs w:val="21"/>
              </w:rPr>
              <w:t>×</w:t>
            </w:r>
            <w:r>
              <w:rPr>
                <w:rFonts w:hint="eastAsia"/>
                <w:kern w:val="0"/>
                <w:szCs w:val="21"/>
              </w:rPr>
              <w:t>1</w:t>
            </w:r>
          </w:p>
          <w:p w:rsidR="009636F3" w:rsidRDefault="009636F3" w:rsidP="00EF4BCC">
            <w:pPr>
              <w:widowControl/>
              <w:spacing w:line="280" w:lineRule="exact"/>
              <w:ind w:firstLineChars="200" w:firstLine="420"/>
              <w:jc w:val="left"/>
              <w:rPr>
                <w:kern w:val="0"/>
                <w:szCs w:val="21"/>
              </w:rPr>
            </w:pPr>
            <w:r>
              <w:rPr>
                <w:kern w:val="0"/>
                <w:szCs w:val="21"/>
              </w:rPr>
              <w:t>k1</w:t>
            </w:r>
            <w:r>
              <w:rPr>
                <w:rFonts w:hint="eastAsia"/>
                <w:kern w:val="0"/>
                <w:szCs w:val="21"/>
              </w:rPr>
              <w:t>为质量系数，取值范围</w:t>
            </w:r>
            <w:r>
              <w:rPr>
                <w:kern w:val="0"/>
                <w:szCs w:val="21"/>
              </w:rPr>
              <w:t>(0.9</w:t>
            </w:r>
            <w:r>
              <w:rPr>
                <w:rFonts w:hint="eastAsia"/>
                <w:kern w:val="0"/>
                <w:szCs w:val="21"/>
              </w:rPr>
              <w:t>～</w:t>
            </w:r>
            <w:r>
              <w:rPr>
                <w:kern w:val="0"/>
                <w:szCs w:val="21"/>
              </w:rPr>
              <w:t>1.1)</w:t>
            </w:r>
            <w:r>
              <w:rPr>
                <w:rFonts w:hint="eastAsia"/>
                <w:kern w:val="0"/>
                <w:szCs w:val="21"/>
              </w:rPr>
              <w:t>；本科教学质量评价前</w:t>
            </w:r>
            <w:r>
              <w:rPr>
                <w:kern w:val="0"/>
                <w:szCs w:val="21"/>
              </w:rPr>
              <w:t>10%</w:t>
            </w:r>
            <w:r>
              <w:rPr>
                <w:rFonts w:hint="eastAsia"/>
                <w:kern w:val="0"/>
                <w:szCs w:val="21"/>
              </w:rPr>
              <w:t>的，</w:t>
            </w:r>
            <w:r>
              <w:rPr>
                <w:kern w:val="0"/>
                <w:szCs w:val="21"/>
              </w:rPr>
              <w:t>K1</w:t>
            </w:r>
            <w:r>
              <w:rPr>
                <w:rFonts w:hint="eastAsia"/>
                <w:kern w:val="0"/>
                <w:szCs w:val="21"/>
              </w:rPr>
              <w:t>取</w:t>
            </w:r>
            <w:r>
              <w:rPr>
                <w:kern w:val="0"/>
                <w:szCs w:val="21"/>
              </w:rPr>
              <w:t>1.1</w:t>
            </w:r>
            <w:r>
              <w:rPr>
                <w:rFonts w:hint="eastAsia"/>
                <w:kern w:val="0"/>
                <w:szCs w:val="21"/>
              </w:rPr>
              <w:t>；其余</w:t>
            </w:r>
            <w:r>
              <w:rPr>
                <w:kern w:val="0"/>
                <w:szCs w:val="21"/>
              </w:rPr>
              <w:t>K1</w:t>
            </w:r>
            <w:r>
              <w:rPr>
                <w:rFonts w:hint="eastAsia"/>
                <w:kern w:val="0"/>
                <w:szCs w:val="21"/>
              </w:rPr>
              <w:t>取</w:t>
            </w:r>
            <w:r>
              <w:rPr>
                <w:kern w:val="0"/>
                <w:szCs w:val="21"/>
              </w:rPr>
              <w:t>1</w:t>
            </w:r>
            <w:r>
              <w:rPr>
                <w:rFonts w:hint="eastAsia"/>
                <w:kern w:val="0"/>
                <w:szCs w:val="21"/>
              </w:rPr>
              <w:t>。取值由学院决定并报教务处核准。</w:t>
            </w:r>
          </w:p>
          <w:p w:rsidR="009636F3" w:rsidRDefault="009636F3" w:rsidP="00EF4BCC">
            <w:pPr>
              <w:widowControl/>
              <w:spacing w:line="280" w:lineRule="exact"/>
              <w:ind w:firstLineChars="200" w:firstLine="420"/>
              <w:jc w:val="left"/>
              <w:rPr>
                <w:kern w:val="0"/>
                <w:szCs w:val="21"/>
              </w:rPr>
            </w:pPr>
            <w:r>
              <w:rPr>
                <w:kern w:val="0"/>
                <w:szCs w:val="21"/>
              </w:rPr>
              <w:t>k2</w:t>
            </w:r>
            <w:r>
              <w:rPr>
                <w:rFonts w:hint="eastAsia"/>
                <w:kern w:val="0"/>
                <w:szCs w:val="21"/>
              </w:rPr>
              <w:t>为课程类型系数，音乐个别课</w:t>
            </w:r>
            <w:r>
              <w:rPr>
                <w:kern w:val="0"/>
                <w:szCs w:val="21"/>
              </w:rPr>
              <w:t xml:space="preserve"> k2=0.7</w:t>
            </w:r>
            <w:r>
              <w:rPr>
                <w:rFonts w:hint="eastAsia"/>
                <w:kern w:val="0"/>
                <w:szCs w:val="21"/>
              </w:rPr>
              <w:t>，音乐小课</w:t>
            </w:r>
            <w:r>
              <w:rPr>
                <w:kern w:val="0"/>
                <w:szCs w:val="21"/>
              </w:rPr>
              <w:t xml:space="preserve"> k2=0.8;</w:t>
            </w:r>
            <w:r>
              <w:rPr>
                <w:rFonts w:hint="eastAsia"/>
                <w:kern w:val="0"/>
                <w:szCs w:val="21"/>
              </w:rPr>
              <w:t>其余课程</w:t>
            </w:r>
            <w:r>
              <w:rPr>
                <w:kern w:val="0"/>
                <w:szCs w:val="21"/>
              </w:rPr>
              <w:t>k2=1</w:t>
            </w:r>
            <w:r>
              <w:rPr>
                <w:rFonts w:hint="eastAsia"/>
                <w:kern w:val="0"/>
                <w:szCs w:val="21"/>
              </w:rPr>
              <w:t>。</w:t>
            </w:r>
          </w:p>
          <w:p w:rsidR="009636F3" w:rsidRDefault="009636F3" w:rsidP="00EF4BCC">
            <w:pPr>
              <w:widowControl/>
              <w:spacing w:line="280" w:lineRule="exact"/>
              <w:ind w:firstLineChars="200" w:firstLine="420"/>
              <w:jc w:val="left"/>
              <w:rPr>
                <w:kern w:val="0"/>
                <w:szCs w:val="21"/>
              </w:rPr>
            </w:pPr>
            <w:r>
              <w:rPr>
                <w:kern w:val="0"/>
                <w:szCs w:val="21"/>
              </w:rPr>
              <w:t>k3</w:t>
            </w:r>
            <w:proofErr w:type="gramStart"/>
            <w:r>
              <w:rPr>
                <w:rFonts w:hint="eastAsia"/>
                <w:kern w:val="0"/>
                <w:szCs w:val="21"/>
              </w:rPr>
              <w:t>为人数</w:t>
            </w:r>
            <w:proofErr w:type="gramEnd"/>
            <w:r>
              <w:rPr>
                <w:rFonts w:hint="eastAsia"/>
                <w:kern w:val="0"/>
                <w:szCs w:val="21"/>
              </w:rPr>
              <w:t>调节系数，</w:t>
            </w:r>
            <w:r>
              <w:rPr>
                <w:kern w:val="0"/>
                <w:szCs w:val="21"/>
              </w:rPr>
              <w:t>k3=1+0.005</w:t>
            </w:r>
            <w:r>
              <w:rPr>
                <w:rFonts w:hint="eastAsia"/>
                <w:kern w:val="0"/>
                <w:szCs w:val="21"/>
              </w:rPr>
              <w:t>×</w:t>
            </w:r>
            <w:r>
              <w:rPr>
                <w:kern w:val="0"/>
                <w:szCs w:val="21"/>
              </w:rPr>
              <w:t>(x-50),x</w:t>
            </w:r>
            <w:r>
              <w:rPr>
                <w:rFonts w:hint="eastAsia"/>
                <w:kern w:val="0"/>
                <w:szCs w:val="21"/>
              </w:rPr>
              <w:t>为学生人数，一般课程</w:t>
            </w:r>
            <w:r>
              <w:rPr>
                <w:kern w:val="0"/>
                <w:szCs w:val="21"/>
              </w:rPr>
              <w:t>x&lt;50</w:t>
            </w:r>
            <w:r>
              <w:rPr>
                <w:rFonts w:hint="eastAsia"/>
                <w:kern w:val="0"/>
                <w:szCs w:val="21"/>
              </w:rPr>
              <w:t>时按</w:t>
            </w:r>
            <w:r>
              <w:rPr>
                <w:kern w:val="0"/>
                <w:szCs w:val="21"/>
              </w:rPr>
              <w:t>50</w:t>
            </w:r>
            <w:r>
              <w:rPr>
                <w:rFonts w:hint="eastAsia"/>
                <w:kern w:val="0"/>
                <w:szCs w:val="21"/>
              </w:rPr>
              <w:t>人计算；</w:t>
            </w:r>
            <w:proofErr w:type="gramStart"/>
            <w:r>
              <w:rPr>
                <w:rFonts w:hint="eastAsia"/>
                <w:kern w:val="0"/>
                <w:szCs w:val="21"/>
              </w:rPr>
              <w:t>专体课、专外课</w:t>
            </w:r>
            <w:proofErr w:type="gramEnd"/>
            <w:r>
              <w:rPr>
                <w:rFonts w:hint="eastAsia"/>
                <w:kern w:val="0"/>
                <w:szCs w:val="21"/>
              </w:rPr>
              <w:t>、音乐及美术技能课</w:t>
            </w:r>
            <w:r>
              <w:rPr>
                <w:kern w:val="0"/>
                <w:szCs w:val="21"/>
              </w:rPr>
              <w:t>k3=1+0.01</w:t>
            </w:r>
            <w:r>
              <w:rPr>
                <w:rFonts w:hint="eastAsia"/>
                <w:kern w:val="0"/>
                <w:szCs w:val="21"/>
              </w:rPr>
              <w:t>×</w:t>
            </w:r>
            <w:r>
              <w:rPr>
                <w:kern w:val="0"/>
                <w:szCs w:val="21"/>
              </w:rPr>
              <w:t>(x-30), x</w:t>
            </w:r>
            <w:r>
              <w:rPr>
                <w:rFonts w:hint="eastAsia"/>
                <w:kern w:val="0"/>
                <w:szCs w:val="21"/>
              </w:rPr>
              <w:t>为学生人数，</w:t>
            </w:r>
            <w:r>
              <w:rPr>
                <w:kern w:val="0"/>
                <w:szCs w:val="21"/>
              </w:rPr>
              <w:t>x&lt;30</w:t>
            </w:r>
            <w:r>
              <w:rPr>
                <w:rFonts w:hint="eastAsia"/>
                <w:kern w:val="0"/>
                <w:szCs w:val="21"/>
              </w:rPr>
              <w:t>时，按</w:t>
            </w:r>
            <w:r>
              <w:rPr>
                <w:kern w:val="0"/>
                <w:szCs w:val="21"/>
              </w:rPr>
              <w:t>30</w:t>
            </w:r>
            <w:r>
              <w:rPr>
                <w:rFonts w:hint="eastAsia"/>
                <w:kern w:val="0"/>
                <w:szCs w:val="21"/>
              </w:rPr>
              <w:t>计算。</w:t>
            </w:r>
          </w:p>
          <w:p w:rsidR="009636F3" w:rsidRDefault="009636F3" w:rsidP="00EF4BCC">
            <w:pPr>
              <w:widowControl/>
              <w:spacing w:line="280" w:lineRule="exact"/>
              <w:ind w:firstLineChars="200" w:firstLine="420"/>
              <w:jc w:val="left"/>
              <w:rPr>
                <w:kern w:val="0"/>
                <w:szCs w:val="21"/>
              </w:rPr>
            </w:pPr>
            <w:r>
              <w:rPr>
                <w:kern w:val="0"/>
                <w:szCs w:val="21"/>
              </w:rPr>
              <w:t>k4</w:t>
            </w:r>
            <w:r>
              <w:rPr>
                <w:rFonts w:hint="eastAsia"/>
                <w:kern w:val="0"/>
                <w:szCs w:val="21"/>
              </w:rPr>
              <w:t>为改革教学手段系数，新开设的课</w:t>
            </w:r>
            <w:r>
              <w:rPr>
                <w:kern w:val="0"/>
                <w:szCs w:val="21"/>
              </w:rPr>
              <w:t>k4=0.2</w:t>
            </w:r>
            <w:r>
              <w:rPr>
                <w:rFonts w:hint="eastAsia"/>
                <w:kern w:val="0"/>
                <w:szCs w:val="21"/>
              </w:rPr>
              <w:t>；双语教学</w:t>
            </w:r>
            <w:r>
              <w:rPr>
                <w:kern w:val="0"/>
                <w:szCs w:val="21"/>
              </w:rPr>
              <w:t>(</w:t>
            </w:r>
            <w:r>
              <w:rPr>
                <w:rFonts w:hint="eastAsia"/>
                <w:kern w:val="0"/>
                <w:szCs w:val="21"/>
              </w:rPr>
              <w:t>指非外语类课程</w:t>
            </w:r>
            <w:r>
              <w:rPr>
                <w:kern w:val="0"/>
                <w:szCs w:val="21"/>
              </w:rPr>
              <w:t>),</w:t>
            </w:r>
            <w:r>
              <w:rPr>
                <w:rFonts w:hint="eastAsia"/>
                <w:kern w:val="0"/>
                <w:szCs w:val="21"/>
              </w:rPr>
              <w:t>改革试点班</w:t>
            </w:r>
            <w:r>
              <w:rPr>
                <w:kern w:val="0"/>
                <w:szCs w:val="21"/>
              </w:rPr>
              <w:t>k4=0.4</w:t>
            </w:r>
            <w:r>
              <w:rPr>
                <w:rFonts w:hint="eastAsia"/>
                <w:kern w:val="0"/>
                <w:szCs w:val="21"/>
              </w:rPr>
              <w:t>（卓越班、教改班等）；翻转课堂</w:t>
            </w:r>
            <w:r>
              <w:rPr>
                <w:kern w:val="0"/>
                <w:szCs w:val="21"/>
              </w:rPr>
              <w:t>k4=0.4</w:t>
            </w:r>
            <w:r>
              <w:rPr>
                <w:rFonts w:hint="eastAsia"/>
                <w:kern w:val="0"/>
                <w:szCs w:val="21"/>
              </w:rPr>
              <w:t>；其他</w:t>
            </w:r>
            <w:r>
              <w:rPr>
                <w:kern w:val="0"/>
                <w:szCs w:val="21"/>
              </w:rPr>
              <w:t>k4=0</w:t>
            </w:r>
            <w:r>
              <w:rPr>
                <w:rFonts w:hint="eastAsia"/>
                <w:kern w:val="0"/>
                <w:szCs w:val="21"/>
              </w:rPr>
              <w:t>；</w:t>
            </w:r>
          </w:p>
          <w:p w:rsidR="009636F3" w:rsidRDefault="009636F3" w:rsidP="00EF4BCC">
            <w:pPr>
              <w:widowControl/>
              <w:spacing w:line="280" w:lineRule="exact"/>
              <w:ind w:firstLineChars="200" w:firstLine="420"/>
              <w:jc w:val="left"/>
              <w:rPr>
                <w:kern w:val="0"/>
                <w:szCs w:val="21"/>
              </w:rPr>
            </w:pPr>
            <w:r>
              <w:rPr>
                <w:kern w:val="0"/>
                <w:szCs w:val="21"/>
              </w:rPr>
              <w:t>c</w:t>
            </w:r>
            <w:r>
              <w:rPr>
                <w:rFonts w:hint="eastAsia"/>
                <w:kern w:val="0"/>
                <w:szCs w:val="21"/>
              </w:rPr>
              <w:t>为重复班系数</w:t>
            </w:r>
            <w:r>
              <w:rPr>
                <w:kern w:val="0"/>
                <w:szCs w:val="21"/>
              </w:rPr>
              <w:t xml:space="preserve"> c1</w:t>
            </w:r>
            <w:r>
              <w:rPr>
                <w:rFonts w:hint="eastAsia"/>
                <w:kern w:val="0"/>
                <w:szCs w:val="21"/>
              </w:rPr>
              <w:t>＝</w:t>
            </w:r>
            <w:r>
              <w:rPr>
                <w:kern w:val="0"/>
                <w:szCs w:val="21"/>
              </w:rPr>
              <w:t>(</w:t>
            </w:r>
            <w:r>
              <w:rPr>
                <w:rFonts w:hint="eastAsia"/>
                <w:kern w:val="0"/>
                <w:szCs w:val="21"/>
              </w:rPr>
              <w:t>班次</w:t>
            </w:r>
            <w:r>
              <w:rPr>
                <w:kern w:val="0"/>
                <w:szCs w:val="21"/>
              </w:rPr>
              <w:t>-1)</w:t>
            </w:r>
            <w:r>
              <w:rPr>
                <w:rFonts w:hint="eastAsia"/>
                <w:kern w:val="0"/>
                <w:szCs w:val="21"/>
              </w:rPr>
              <w:t>×</w:t>
            </w:r>
            <w:r>
              <w:rPr>
                <w:kern w:val="0"/>
                <w:szCs w:val="21"/>
              </w:rPr>
              <w:t>0.9</w:t>
            </w:r>
            <w:r>
              <w:rPr>
                <w:rFonts w:hint="eastAsia"/>
                <w:kern w:val="0"/>
                <w:szCs w:val="21"/>
              </w:rPr>
              <w:t>；</w:t>
            </w:r>
          </w:p>
          <w:p w:rsidR="009636F3" w:rsidRDefault="009636F3" w:rsidP="00EF4BCC">
            <w:pPr>
              <w:widowControl/>
              <w:spacing w:line="280" w:lineRule="exact"/>
              <w:ind w:firstLineChars="200" w:firstLine="420"/>
              <w:jc w:val="left"/>
              <w:rPr>
                <w:kern w:val="0"/>
                <w:szCs w:val="21"/>
              </w:rPr>
            </w:pPr>
            <w:r>
              <w:rPr>
                <w:kern w:val="0"/>
                <w:szCs w:val="21"/>
              </w:rPr>
              <w:t>2.</w:t>
            </w:r>
            <w:r>
              <w:rPr>
                <w:rFonts w:hint="eastAsia"/>
                <w:kern w:val="0"/>
                <w:szCs w:val="21"/>
              </w:rPr>
              <w:t>专任助课（普通</w:t>
            </w:r>
            <w:proofErr w:type="gramStart"/>
            <w:r>
              <w:rPr>
                <w:rFonts w:hint="eastAsia"/>
                <w:kern w:val="0"/>
                <w:szCs w:val="21"/>
              </w:rPr>
              <w:t>助教含随堂</w:t>
            </w:r>
            <w:proofErr w:type="gramEnd"/>
            <w:r>
              <w:rPr>
                <w:rFonts w:hint="eastAsia"/>
                <w:kern w:val="0"/>
                <w:szCs w:val="21"/>
              </w:rPr>
              <w:t>听课、辅导、答疑、批改作业、本课程监考、批阅试卷等）</w:t>
            </w:r>
          </w:p>
          <w:p w:rsidR="009636F3" w:rsidRDefault="009636F3" w:rsidP="00EF4BCC">
            <w:pPr>
              <w:widowControl/>
              <w:spacing w:line="280" w:lineRule="exact"/>
              <w:ind w:firstLineChars="200" w:firstLine="420"/>
              <w:jc w:val="left"/>
              <w:rPr>
                <w:kern w:val="0"/>
                <w:szCs w:val="21"/>
              </w:rPr>
            </w:pPr>
            <w:r>
              <w:rPr>
                <w:rFonts w:hint="eastAsia"/>
                <w:kern w:val="0"/>
                <w:szCs w:val="21"/>
              </w:rPr>
              <w:t>普通助教：</w:t>
            </w:r>
            <w:r>
              <w:rPr>
                <w:kern w:val="0"/>
                <w:szCs w:val="21"/>
              </w:rPr>
              <w:t>X2=(</w:t>
            </w:r>
            <w:r>
              <w:rPr>
                <w:rFonts w:hint="eastAsia"/>
                <w:kern w:val="0"/>
                <w:szCs w:val="21"/>
              </w:rPr>
              <w:t>年计划学时数</w:t>
            </w:r>
            <w:r>
              <w:rPr>
                <w:kern w:val="0"/>
                <w:szCs w:val="21"/>
              </w:rPr>
              <w:t xml:space="preserve">) </w:t>
            </w:r>
            <w:r>
              <w:rPr>
                <w:rFonts w:hint="eastAsia"/>
                <w:kern w:val="0"/>
                <w:szCs w:val="21"/>
              </w:rPr>
              <w:t>×</w:t>
            </w:r>
            <w:r>
              <w:rPr>
                <w:kern w:val="0"/>
                <w:szCs w:val="21"/>
              </w:rPr>
              <w:t xml:space="preserve">0.5 </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w:t>
            </w:r>
            <w:r>
              <w:rPr>
                <w:rFonts w:hint="eastAsia"/>
                <w:kern w:val="0"/>
                <w:szCs w:val="21"/>
              </w:rPr>
              <w:t>×</w:t>
            </w:r>
            <w:r>
              <w:rPr>
                <w:kern w:val="0"/>
                <w:szCs w:val="21"/>
              </w:rPr>
              <w:t>(1+c2)</w:t>
            </w:r>
          </w:p>
          <w:p w:rsidR="009636F3" w:rsidRDefault="009636F3" w:rsidP="00EF4BCC">
            <w:pPr>
              <w:widowControl/>
              <w:spacing w:line="280" w:lineRule="exact"/>
              <w:ind w:firstLineChars="200" w:firstLine="420"/>
              <w:jc w:val="left"/>
              <w:rPr>
                <w:kern w:val="0"/>
                <w:szCs w:val="21"/>
              </w:rPr>
            </w:pPr>
            <w:r>
              <w:rPr>
                <w:rFonts w:hint="eastAsia"/>
                <w:kern w:val="0"/>
                <w:szCs w:val="21"/>
              </w:rPr>
              <w:t>网络课助教（</w:t>
            </w:r>
            <w:proofErr w:type="gramStart"/>
            <w:r>
              <w:rPr>
                <w:rFonts w:hint="eastAsia"/>
                <w:kern w:val="0"/>
                <w:szCs w:val="21"/>
              </w:rPr>
              <w:t>含出卷</w:t>
            </w:r>
            <w:proofErr w:type="gramEnd"/>
            <w:r>
              <w:rPr>
                <w:rFonts w:hint="eastAsia"/>
                <w:kern w:val="0"/>
                <w:szCs w:val="21"/>
              </w:rPr>
              <w:t>）：</w:t>
            </w:r>
            <w:r>
              <w:rPr>
                <w:kern w:val="0"/>
                <w:szCs w:val="21"/>
              </w:rPr>
              <w:t>X2=(</w:t>
            </w:r>
            <w:r>
              <w:rPr>
                <w:rFonts w:hint="eastAsia"/>
                <w:kern w:val="0"/>
                <w:szCs w:val="21"/>
              </w:rPr>
              <w:t>年计划学时数</w:t>
            </w:r>
            <w:r>
              <w:rPr>
                <w:kern w:val="0"/>
                <w:szCs w:val="21"/>
              </w:rPr>
              <w:t xml:space="preserve">+7) </w:t>
            </w:r>
            <w:r>
              <w:rPr>
                <w:rFonts w:hint="eastAsia"/>
                <w:kern w:val="0"/>
                <w:szCs w:val="21"/>
              </w:rPr>
              <w:t>×</w:t>
            </w:r>
            <w:r>
              <w:rPr>
                <w:kern w:val="0"/>
                <w:szCs w:val="21"/>
              </w:rPr>
              <w:t xml:space="preserve">0.5 </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w:t>
            </w:r>
            <w:r>
              <w:rPr>
                <w:rFonts w:hint="eastAsia"/>
                <w:kern w:val="0"/>
                <w:szCs w:val="21"/>
              </w:rPr>
              <w:t>×</w:t>
            </w:r>
            <w:r>
              <w:rPr>
                <w:kern w:val="0"/>
                <w:szCs w:val="21"/>
              </w:rPr>
              <w:t>(1+c2);</w:t>
            </w:r>
          </w:p>
          <w:p w:rsidR="009636F3" w:rsidRDefault="009636F3" w:rsidP="00EF4BCC">
            <w:pPr>
              <w:widowControl/>
              <w:spacing w:line="280" w:lineRule="exact"/>
              <w:ind w:firstLineChars="200" w:firstLine="420"/>
              <w:jc w:val="left"/>
              <w:rPr>
                <w:kern w:val="0"/>
                <w:szCs w:val="21"/>
              </w:rPr>
            </w:pPr>
            <w:r>
              <w:rPr>
                <w:kern w:val="0"/>
                <w:szCs w:val="21"/>
              </w:rPr>
              <w:t>c2=(</w:t>
            </w:r>
            <w:r>
              <w:rPr>
                <w:rFonts w:hint="eastAsia"/>
                <w:kern w:val="0"/>
                <w:szCs w:val="21"/>
              </w:rPr>
              <w:t>班次</w:t>
            </w:r>
            <w:r>
              <w:rPr>
                <w:kern w:val="0"/>
                <w:szCs w:val="21"/>
              </w:rPr>
              <w:t>-1)</w:t>
            </w:r>
            <w:r>
              <w:rPr>
                <w:rFonts w:hint="eastAsia"/>
                <w:kern w:val="0"/>
                <w:szCs w:val="21"/>
              </w:rPr>
              <w:t>×</w:t>
            </w:r>
            <w:r>
              <w:rPr>
                <w:kern w:val="0"/>
                <w:szCs w:val="21"/>
              </w:rPr>
              <w:t>0.9</w:t>
            </w:r>
            <w:r>
              <w:rPr>
                <w:rFonts w:hint="eastAsia"/>
                <w:kern w:val="0"/>
                <w:szCs w:val="21"/>
              </w:rPr>
              <w:t>；</w:t>
            </w:r>
          </w:p>
          <w:p w:rsidR="009636F3" w:rsidRDefault="009636F3" w:rsidP="00EF4BCC">
            <w:pPr>
              <w:widowControl/>
              <w:spacing w:line="280" w:lineRule="exact"/>
              <w:ind w:firstLineChars="200" w:firstLine="420"/>
              <w:jc w:val="left"/>
              <w:rPr>
                <w:kern w:val="0"/>
                <w:szCs w:val="21"/>
              </w:rPr>
            </w:pPr>
            <w:r>
              <w:rPr>
                <w:kern w:val="0"/>
                <w:szCs w:val="21"/>
              </w:rPr>
              <w:t>3.</w:t>
            </w:r>
            <w:r>
              <w:rPr>
                <w:rFonts w:hint="eastAsia"/>
                <w:kern w:val="0"/>
                <w:szCs w:val="21"/>
              </w:rPr>
              <w:t>指导各类实习</w:t>
            </w:r>
            <w:r>
              <w:rPr>
                <w:kern w:val="0"/>
                <w:szCs w:val="21"/>
              </w:rPr>
              <w:t xml:space="preserve"> </w:t>
            </w:r>
          </w:p>
          <w:p w:rsidR="009636F3" w:rsidRDefault="009636F3" w:rsidP="00EF4BCC">
            <w:pPr>
              <w:widowControl/>
              <w:spacing w:line="280" w:lineRule="exact"/>
              <w:ind w:firstLineChars="200" w:firstLine="42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r</w:t>
            </w:r>
            <w:r>
              <w:rPr>
                <w:rFonts w:hint="eastAsia"/>
                <w:kern w:val="0"/>
                <w:szCs w:val="21"/>
              </w:rPr>
              <w:t>×</w:t>
            </w:r>
            <w:r>
              <w:rPr>
                <w:kern w:val="0"/>
                <w:szCs w:val="21"/>
              </w:rPr>
              <w:t>k1</w:t>
            </w:r>
            <w:r>
              <w:rPr>
                <w:rFonts w:hint="eastAsia"/>
                <w:kern w:val="0"/>
                <w:szCs w:val="21"/>
              </w:rPr>
              <w:t>×</w:t>
            </w:r>
            <w:r>
              <w:rPr>
                <w:kern w:val="0"/>
                <w:szCs w:val="21"/>
              </w:rPr>
              <w:t>f</w:t>
            </w:r>
          </w:p>
          <w:p w:rsidR="009636F3" w:rsidRDefault="009636F3" w:rsidP="00EF4BCC">
            <w:pPr>
              <w:widowControl/>
              <w:spacing w:line="280" w:lineRule="exact"/>
              <w:ind w:firstLineChars="200" w:firstLine="42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25</w:t>
            </w:r>
            <w:r>
              <w:rPr>
                <w:rFonts w:hint="eastAsia"/>
                <w:kern w:val="0"/>
                <w:szCs w:val="21"/>
              </w:rPr>
              <w:t>×</w:t>
            </w:r>
            <w:r>
              <w:rPr>
                <w:kern w:val="0"/>
                <w:szCs w:val="21"/>
              </w:rPr>
              <w:t>k1</w:t>
            </w:r>
            <w:r>
              <w:rPr>
                <w:rFonts w:hint="eastAsia"/>
                <w:kern w:val="0"/>
                <w:szCs w:val="21"/>
              </w:rPr>
              <w:t>×</w:t>
            </w:r>
            <w:r>
              <w:rPr>
                <w:kern w:val="0"/>
                <w:szCs w:val="21"/>
              </w:rPr>
              <w:t>f+r-25</w:t>
            </w:r>
          </w:p>
          <w:p w:rsidR="009636F3" w:rsidRDefault="009636F3" w:rsidP="00EF4BCC">
            <w:pPr>
              <w:widowControl/>
              <w:spacing w:line="280" w:lineRule="exact"/>
              <w:ind w:firstLineChars="200" w:firstLine="420"/>
              <w:jc w:val="left"/>
              <w:rPr>
                <w:kern w:val="0"/>
                <w:szCs w:val="21"/>
              </w:rPr>
            </w:pPr>
            <w:r>
              <w:rPr>
                <w:rFonts w:hint="eastAsia"/>
                <w:kern w:val="0"/>
                <w:szCs w:val="21"/>
              </w:rPr>
              <w:t>指导各类见习</w:t>
            </w:r>
          </w:p>
          <w:p w:rsidR="009636F3" w:rsidRDefault="009636F3" w:rsidP="00EF4BCC">
            <w:pPr>
              <w:widowControl/>
              <w:spacing w:line="280" w:lineRule="exact"/>
              <w:ind w:firstLineChars="200" w:firstLine="42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r</w:t>
            </w:r>
            <w:r>
              <w:rPr>
                <w:rFonts w:hint="eastAsia"/>
                <w:kern w:val="0"/>
                <w:szCs w:val="21"/>
              </w:rPr>
              <w:t>×</w:t>
            </w:r>
            <w:r>
              <w:rPr>
                <w:kern w:val="0"/>
                <w:szCs w:val="21"/>
              </w:rPr>
              <w:t>k1</w:t>
            </w:r>
            <w:r>
              <w:rPr>
                <w:rFonts w:hint="eastAsia"/>
                <w:kern w:val="0"/>
                <w:szCs w:val="21"/>
              </w:rPr>
              <w:t>×</w:t>
            </w:r>
            <w:r>
              <w:rPr>
                <w:kern w:val="0"/>
                <w:szCs w:val="21"/>
              </w:rPr>
              <w:t>f</w:t>
            </w:r>
            <w:r>
              <w:rPr>
                <w:rFonts w:hint="eastAsia"/>
                <w:kern w:val="0"/>
                <w:szCs w:val="21"/>
              </w:rPr>
              <w:t>×</w:t>
            </w:r>
            <w:r>
              <w:rPr>
                <w:kern w:val="0"/>
                <w:szCs w:val="21"/>
              </w:rPr>
              <w:t>0.8</w:t>
            </w:r>
          </w:p>
          <w:p w:rsidR="009636F3" w:rsidRDefault="009636F3" w:rsidP="00EF4BCC">
            <w:pPr>
              <w:widowControl/>
              <w:spacing w:line="280" w:lineRule="exact"/>
              <w:ind w:firstLineChars="200" w:firstLine="42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25</w:t>
            </w:r>
            <w:r>
              <w:rPr>
                <w:rFonts w:hint="eastAsia"/>
                <w:kern w:val="0"/>
                <w:szCs w:val="21"/>
              </w:rPr>
              <w:t>×</w:t>
            </w:r>
            <w:r>
              <w:rPr>
                <w:kern w:val="0"/>
                <w:szCs w:val="21"/>
              </w:rPr>
              <w:t>k1</w:t>
            </w:r>
            <w:r>
              <w:rPr>
                <w:rFonts w:hint="eastAsia"/>
                <w:kern w:val="0"/>
                <w:szCs w:val="21"/>
              </w:rPr>
              <w:t>×</w:t>
            </w:r>
            <w:r>
              <w:rPr>
                <w:kern w:val="0"/>
                <w:szCs w:val="21"/>
              </w:rPr>
              <w:t>f+r-25</w:t>
            </w:r>
            <w:r>
              <w:rPr>
                <w:rFonts w:hint="eastAsia"/>
                <w:kern w:val="0"/>
                <w:szCs w:val="21"/>
              </w:rPr>
              <w:t>）×</w:t>
            </w:r>
            <w:r>
              <w:rPr>
                <w:kern w:val="0"/>
                <w:szCs w:val="21"/>
              </w:rPr>
              <w:t>0.8</w:t>
            </w:r>
          </w:p>
          <w:p w:rsidR="009636F3" w:rsidRDefault="009636F3" w:rsidP="00EF4BCC">
            <w:pPr>
              <w:widowControl/>
              <w:spacing w:line="280" w:lineRule="exact"/>
              <w:ind w:firstLineChars="200" w:firstLine="420"/>
              <w:jc w:val="left"/>
              <w:rPr>
                <w:kern w:val="0"/>
                <w:szCs w:val="21"/>
              </w:rPr>
            </w:pPr>
            <w:r>
              <w:rPr>
                <w:kern w:val="0"/>
                <w:szCs w:val="21"/>
              </w:rPr>
              <w:t>f</w:t>
            </w:r>
            <w:r>
              <w:rPr>
                <w:rFonts w:hint="eastAsia"/>
                <w:kern w:val="0"/>
                <w:szCs w:val="21"/>
              </w:rPr>
              <w:t>为实习地点系数，黄冈城区内，</w:t>
            </w:r>
            <w:r>
              <w:rPr>
                <w:kern w:val="0"/>
                <w:szCs w:val="21"/>
              </w:rPr>
              <w:t>f=0.5</w:t>
            </w:r>
            <w:r>
              <w:rPr>
                <w:rFonts w:hint="eastAsia"/>
                <w:kern w:val="0"/>
                <w:szCs w:val="21"/>
              </w:rPr>
              <w:t>，黄冈城区外，</w:t>
            </w:r>
            <w:r>
              <w:rPr>
                <w:kern w:val="0"/>
                <w:szCs w:val="21"/>
              </w:rPr>
              <w:t>f=1</w:t>
            </w:r>
            <w:r>
              <w:rPr>
                <w:rFonts w:hint="eastAsia"/>
                <w:kern w:val="0"/>
                <w:szCs w:val="21"/>
              </w:rPr>
              <w:t>；</w:t>
            </w:r>
          </w:p>
          <w:p w:rsidR="009636F3" w:rsidRDefault="009636F3" w:rsidP="00EF4BCC">
            <w:pPr>
              <w:widowControl/>
              <w:spacing w:line="280" w:lineRule="exact"/>
              <w:ind w:firstLineChars="200" w:firstLine="420"/>
              <w:jc w:val="left"/>
              <w:rPr>
                <w:kern w:val="0"/>
                <w:szCs w:val="21"/>
              </w:rPr>
            </w:pPr>
            <w:r>
              <w:rPr>
                <w:kern w:val="0"/>
                <w:szCs w:val="21"/>
              </w:rPr>
              <w:lastRenderedPageBreak/>
              <w:t>4.</w:t>
            </w:r>
            <w:r>
              <w:rPr>
                <w:rFonts w:hint="eastAsia"/>
                <w:kern w:val="0"/>
                <w:szCs w:val="21"/>
              </w:rPr>
              <w:t>指导课程设计、学年论文</w:t>
            </w:r>
          </w:p>
          <w:p w:rsidR="009636F3" w:rsidRDefault="009636F3" w:rsidP="00EF4BCC">
            <w:pPr>
              <w:widowControl/>
              <w:spacing w:line="280" w:lineRule="exact"/>
              <w:ind w:firstLineChars="200" w:firstLine="42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20,X4</w:t>
            </w:r>
            <w:r>
              <w:rPr>
                <w:rFonts w:hint="eastAsia"/>
                <w:kern w:val="0"/>
                <w:szCs w:val="21"/>
              </w:rPr>
              <w:t>＝年计划学分×</w:t>
            </w:r>
            <w:r>
              <w:rPr>
                <w:kern w:val="0"/>
                <w:szCs w:val="21"/>
              </w:rPr>
              <w:t>k1</w:t>
            </w:r>
            <w:r>
              <w:rPr>
                <w:rFonts w:hint="eastAsia"/>
                <w:kern w:val="0"/>
                <w:szCs w:val="21"/>
              </w:rPr>
              <w:t>×</w:t>
            </w:r>
            <w:r>
              <w:rPr>
                <w:kern w:val="0"/>
                <w:szCs w:val="21"/>
              </w:rPr>
              <w:t>r</w:t>
            </w:r>
            <w:r>
              <w:rPr>
                <w:rFonts w:hint="eastAsia"/>
                <w:kern w:val="0"/>
                <w:szCs w:val="21"/>
              </w:rPr>
              <w:t>×</w:t>
            </w:r>
            <w:r>
              <w:rPr>
                <w:kern w:val="0"/>
                <w:szCs w:val="21"/>
              </w:rPr>
              <w:t>0.7        r</w:t>
            </w:r>
            <w:r>
              <w:rPr>
                <w:rFonts w:hint="eastAsia"/>
                <w:kern w:val="0"/>
                <w:szCs w:val="21"/>
              </w:rPr>
              <w:t>为指导学生数</w:t>
            </w:r>
          </w:p>
          <w:p w:rsidR="009636F3" w:rsidRDefault="009636F3" w:rsidP="00EF4BCC">
            <w:pPr>
              <w:widowControl/>
              <w:spacing w:line="280" w:lineRule="exact"/>
              <w:ind w:firstLineChars="200" w:firstLine="42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20,X4</w:t>
            </w:r>
            <w:r>
              <w:rPr>
                <w:rFonts w:hint="eastAsia"/>
                <w:kern w:val="0"/>
                <w:szCs w:val="21"/>
              </w:rPr>
              <w:t>＝年计划学分×</w:t>
            </w:r>
            <w:r>
              <w:rPr>
                <w:kern w:val="0"/>
                <w:szCs w:val="21"/>
              </w:rPr>
              <w:t>k1</w:t>
            </w:r>
            <w:r>
              <w:rPr>
                <w:rFonts w:hint="eastAsia"/>
                <w:kern w:val="0"/>
                <w:szCs w:val="21"/>
              </w:rPr>
              <w:t>×</w:t>
            </w:r>
            <w:r>
              <w:rPr>
                <w:kern w:val="0"/>
                <w:szCs w:val="21"/>
              </w:rPr>
              <w:t>[20+( r -20)/2]</w:t>
            </w:r>
            <w:r>
              <w:rPr>
                <w:rFonts w:hint="eastAsia"/>
                <w:kern w:val="0"/>
                <w:szCs w:val="21"/>
              </w:rPr>
              <w:t>×</w:t>
            </w:r>
            <w:r>
              <w:rPr>
                <w:kern w:val="0"/>
                <w:szCs w:val="21"/>
              </w:rPr>
              <w:t>0.7</w:t>
            </w:r>
          </w:p>
          <w:p w:rsidR="009636F3" w:rsidRDefault="009636F3" w:rsidP="00EF4BCC">
            <w:pPr>
              <w:widowControl/>
              <w:spacing w:line="280" w:lineRule="exact"/>
              <w:ind w:firstLineChars="200" w:firstLine="420"/>
              <w:jc w:val="left"/>
              <w:rPr>
                <w:kern w:val="0"/>
                <w:szCs w:val="21"/>
              </w:rPr>
            </w:pPr>
            <w:r>
              <w:rPr>
                <w:kern w:val="0"/>
                <w:szCs w:val="21"/>
              </w:rPr>
              <w:t>5.</w:t>
            </w:r>
            <w:r>
              <w:rPr>
                <w:rFonts w:hint="eastAsia"/>
                <w:kern w:val="0"/>
                <w:szCs w:val="21"/>
              </w:rPr>
              <w:t>指导毕业设计</w:t>
            </w:r>
            <w:r>
              <w:rPr>
                <w:kern w:val="0"/>
                <w:szCs w:val="21"/>
              </w:rPr>
              <w:t>(</w:t>
            </w:r>
            <w:r>
              <w:rPr>
                <w:rFonts w:hint="eastAsia"/>
                <w:kern w:val="0"/>
                <w:szCs w:val="21"/>
              </w:rPr>
              <w:t>论文</w:t>
            </w:r>
            <w:r>
              <w:rPr>
                <w:kern w:val="0"/>
                <w:szCs w:val="21"/>
              </w:rPr>
              <w:t xml:space="preserve">) </w:t>
            </w:r>
          </w:p>
          <w:p w:rsidR="009636F3" w:rsidRDefault="009636F3" w:rsidP="00EF4BCC">
            <w:pPr>
              <w:widowControl/>
              <w:spacing w:line="280" w:lineRule="exact"/>
              <w:ind w:firstLineChars="200" w:firstLine="42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10,X5</w:t>
            </w:r>
            <w:r>
              <w:rPr>
                <w:rFonts w:hint="eastAsia"/>
                <w:kern w:val="0"/>
                <w:szCs w:val="21"/>
              </w:rPr>
              <w:t>＝年计划学分×</w:t>
            </w:r>
            <w:r>
              <w:rPr>
                <w:kern w:val="0"/>
                <w:szCs w:val="21"/>
              </w:rPr>
              <w:t>k1</w:t>
            </w:r>
            <w:r>
              <w:rPr>
                <w:rFonts w:hint="eastAsia"/>
                <w:kern w:val="0"/>
                <w:szCs w:val="21"/>
              </w:rPr>
              <w:t>×</w:t>
            </w:r>
            <w:r>
              <w:rPr>
                <w:kern w:val="0"/>
                <w:szCs w:val="21"/>
              </w:rPr>
              <w:t>r</w:t>
            </w:r>
            <w:r>
              <w:rPr>
                <w:rFonts w:hint="eastAsia"/>
                <w:kern w:val="0"/>
                <w:szCs w:val="21"/>
              </w:rPr>
              <w:t>×</w:t>
            </w:r>
            <w:r>
              <w:rPr>
                <w:kern w:val="0"/>
                <w:szCs w:val="21"/>
              </w:rPr>
              <w:t>2.5        r</w:t>
            </w:r>
            <w:r>
              <w:rPr>
                <w:rFonts w:hint="eastAsia"/>
                <w:kern w:val="0"/>
                <w:szCs w:val="21"/>
              </w:rPr>
              <w:t>为指导学生数</w:t>
            </w:r>
          </w:p>
          <w:p w:rsidR="009636F3" w:rsidRDefault="009636F3" w:rsidP="00EF4BCC">
            <w:pPr>
              <w:widowControl/>
              <w:spacing w:line="280" w:lineRule="exact"/>
              <w:ind w:firstLineChars="200" w:firstLine="42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10,X5</w:t>
            </w:r>
            <w:r>
              <w:rPr>
                <w:rFonts w:hint="eastAsia"/>
                <w:kern w:val="0"/>
                <w:szCs w:val="21"/>
              </w:rPr>
              <w:t>＝年计划学分×</w:t>
            </w:r>
            <w:r>
              <w:rPr>
                <w:kern w:val="0"/>
                <w:szCs w:val="21"/>
              </w:rPr>
              <w:t>k1</w:t>
            </w:r>
            <w:r>
              <w:rPr>
                <w:rFonts w:hint="eastAsia"/>
                <w:kern w:val="0"/>
                <w:szCs w:val="21"/>
              </w:rPr>
              <w:t>×</w:t>
            </w:r>
            <w:r>
              <w:rPr>
                <w:kern w:val="0"/>
                <w:szCs w:val="21"/>
              </w:rPr>
              <w:t>[10+( r -10)/2]</w:t>
            </w:r>
            <w:r>
              <w:rPr>
                <w:rFonts w:hint="eastAsia"/>
                <w:kern w:val="0"/>
                <w:szCs w:val="21"/>
              </w:rPr>
              <w:t>×</w:t>
            </w:r>
            <w:r>
              <w:rPr>
                <w:kern w:val="0"/>
                <w:szCs w:val="21"/>
              </w:rPr>
              <w:t>2.5</w:t>
            </w:r>
          </w:p>
          <w:p w:rsidR="009636F3" w:rsidRDefault="009636F3" w:rsidP="00EF4BCC">
            <w:pPr>
              <w:widowControl/>
              <w:spacing w:line="280" w:lineRule="exact"/>
              <w:ind w:firstLineChars="200" w:firstLine="420"/>
              <w:jc w:val="left"/>
              <w:rPr>
                <w:kern w:val="0"/>
                <w:szCs w:val="21"/>
              </w:rPr>
            </w:pPr>
            <w:r>
              <w:rPr>
                <w:kern w:val="0"/>
                <w:szCs w:val="21"/>
              </w:rPr>
              <w:t>6.</w:t>
            </w:r>
            <w:r>
              <w:rPr>
                <w:rFonts w:hint="eastAsia"/>
                <w:kern w:val="0"/>
                <w:szCs w:val="21"/>
              </w:rPr>
              <w:t>指导实验</w:t>
            </w:r>
            <w:r>
              <w:rPr>
                <w:kern w:val="0"/>
                <w:szCs w:val="21"/>
              </w:rPr>
              <w:t xml:space="preserve"> X6</w:t>
            </w:r>
            <w:r>
              <w:rPr>
                <w:rFonts w:hint="eastAsia"/>
                <w:kern w:val="0"/>
                <w:szCs w:val="21"/>
              </w:rPr>
              <w:t>＝计划学时×</w:t>
            </w:r>
            <w:r>
              <w:rPr>
                <w:kern w:val="0"/>
                <w:szCs w:val="21"/>
              </w:rPr>
              <w:t>d</w:t>
            </w:r>
            <w:r>
              <w:rPr>
                <w:rFonts w:hint="eastAsia"/>
                <w:kern w:val="0"/>
                <w:szCs w:val="21"/>
              </w:rPr>
              <w:t>×</w:t>
            </w:r>
            <w:r>
              <w:rPr>
                <w:kern w:val="0"/>
                <w:szCs w:val="21"/>
              </w:rPr>
              <w:t>(1+c)</w:t>
            </w:r>
            <w:r>
              <w:rPr>
                <w:rFonts w:hint="eastAsia"/>
                <w:kern w:val="0"/>
                <w:szCs w:val="21"/>
              </w:rPr>
              <w:t>；</w:t>
            </w:r>
            <w:r>
              <w:rPr>
                <w:kern w:val="0"/>
                <w:szCs w:val="21"/>
              </w:rPr>
              <w:t xml:space="preserve"> </w:t>
            </w:r>
          </w:p>
          <w:p w:rsidR="009636F3" w:rsidRDefault="009636F3" w:rsidP="00EF4BCC">
            <w:pPr>
              <w:spacing w:line="280" w:lineRule="exact"/>
              <w:ind w:firstLineChars="200" w:firstLine="420"/>
              <w:outlineLvl w:val="0"/>
              <w:rPr>
                <w:kern w:val="0"/>
                <w:szCs w:val="21"/>
              </w:rPr>
            </w:pPr>
            <w:bookmarkStart w:id="4" w:name="_Toc476834895"/>
            <w:r>
              <w:rPr>
                <w:kern w:val="0"/>
              </w:rPr>
              <w:t>d</w:t>
            </w:r>
            <w:proofErr w:type="gramStart"/>
            <w:r>
              <w:rPr>
                <w:rFonts w:hint="eastAsia"/>
                <w:kern w:val="0"/>
              </w:rPr>
              <w:t>为人数</w:t>
            </w:r>
            <w:proofErr w:type="gramEnd"/>
            <w:r>
              <w:rPr>
                <w:rFonts w:hint="eastAsia"/>
                <w:kern w:val="0"/>
              </w:rPr>
              <w:t>权重系数；</w:t>
            </w:r>
            <w:r>
              <w:rPr>
                <w:rFonts w:hint="eastAsia"/>
                <w:kern w:val="0"/>
              </w:rPr>
              <w:t>2</w:t>
            </w:r>
            <w:r>
              <w:rPr>
                <w:kern w:val="0"/>
              </w:rPr>
              <w:t>0</w:t>
            </w:r>
            <w:r>
              <w:rPr>
                <w:rFonts w:hint="eastAsia"/>
                <w:kern w:val="0"/>
              </w:rPr>
              <w:t>人及以下</w:t>
            </w:r>
            <w:r>
              <w:rPr>
                <w:kern w:val="0"/>
              </w:rPr>
              <w:t>d</w:t>
            </w:r>
            <w:r>
              <w:rPr>
                <w:rFonts w:hint="eastAsia"/>
                <w:kern w:val="0"/>
              </w:rPr>
              <w:t>＝</w:t>
            </w:r>
            <w:r>
              <w:rPr>
                <w:kern w:val="0"/>
              </w:rPr>
              <w:t>1</w:t>
            </w:r>
            <w:r>
              <w:rPr>
                <w:rFonts w:hint="eastAsia"/>
                <w:kern w:val="0"/>
              </w:rPr>
              <w:t>，</w:t>
            </w:r>
            <w:r>
              <w:rPr>
                <w:rFonts w:hint="eastAsia"/>
                <w:kern w:val="0"/>
              </w:rPr>
              <w:t>2</w:t>
            </w:r>
            <w:r>
              <w:rPr>
                <w:kern w:val="0"/>
              </w:rPr>
              <w:t>0</w:t>
            </w:r>
            <w:r>
              <w:rPr>
                <w:rFonts w:hint="eastAsia"/>
                <w:kern w:val="0"/>
              </w:rPr>
              <w:t>人以上</w:t>
            </w:r>
            <w:r>
              <w:rPr>
                <w:kern w:val="0"/>
              </w:rPr>
              <w:t>d</w:t>
            </w:r>
            <w:r>
              <w:rPr>
                <w:rFonts w:hint="eastAsia"/>
                <w:kern w:val="0"/>
              </w:rPr>
              <w:t>＝</w:t>
            </w:r>
            <w:r>
              <w:rPr>
                <w:kern w:val="0"/>
              </w:rPr>
              <w:t>1.1</w:t>
            </w:r>
            <w:r>
              <w:rPr>
                <w:rFonts w:hint="eastAsia"/>
                <w:kern w:val="0"/>
              </w:rPr>
              <w:t>；指导上机</w:t>
            </w:r>
            <w:r>
              <w:rPr>
                <w:rFonts w:hint="eastAsia"/>
                <w:kern w:val="0"/>
              </w:rPr>
              <w:t>4</w:t>
            </w:r>
            <w:r>
              <w:rPr>
                <w:kern w:val="0"/>
              </w:rPr>
              <w:t>0</w:t>
            </w:r>
            <w:r>
              <w:rPr>
                <w:rFonts w:hint="eastAsia"/>
                <w:kern w:val="0"/>
              </w:rPr>
              <w:t>人及以下</w:t>
            </w:r>
            <w:r>
              <w:rPr>
                <w:kern w:val="0"/>
              </w:rPr>
              <w:t>d</w:t>
            </w:r>
            <w:r>
              <w:rPr>
                <w:rFonts w:hint="eastAsia"/>
                <w:kern w:val="0"/>
              </w:rPr>
              <w:t>＝</w:t>
            </w:r>
            <w:r>
              <w:rPr>
                <w:kern w:val="0"/>
              </w:rPr>
              <w:t>1</w:t>
            </w:r>
            <w:r>
              <w:rPr>
                <w:rFonts w:hint="eastAsia"/>
                <w:kern w:val="0"/>
              </w:rPr>
              <w:t>，</w:t>
            </w:r>
            <w:r>
              <w:rPr>
                <w:rFonts w:hint="eastAsia"/>
                <w:kern w:val="0"/>
              </w:rPr>
              <w:t>4</w:t>
            </w:r>
            <w:r>
              <w:rPr>
                <w:kern w:val="0"/>
              </w:rPr>
              <w:t>0</w:t>
            </w:r>
            <w:r>
              <w:rPr>
                <w:rFonts w:hint="eastAsia"/>
                <w:kern w:val="0"/>
              </w:rPr>
              <w:t>人以上</w:t>
            </w:r>
            <w:r>
              <w:rPr>
                <w:kern w:val="0"/>
              </w:rPr>
              <w:t>d</w:t>
            </w:r>
            <w:r>
              <w:rPr>
                <w:rFonts w:hint="eastAsia"/>
                <w:kern w:val="0"/>
              </w:rPr>
              <w:t>＝</w:t>
            </w:r>
            <w:r>
              <w:rPr>
                <w:kern w:val="0"/>
              </w:rPr>
              <w:t>1.1</w:t>
            </w:r>
            <w:r>
              <w:rPr>
                <w:rFonts w:hint="eastAsia"/>
                <w:kern w:val="0"/>
              </w:rPr>
              <w:t>。</w:t>
            </w:r>
            <w:r>
              <w:rPr>
                <w:kern w:val="0"/>
              </w:rPr>
              <w:t>C</w:t>
            </w:r>
            <w:r>
              <w:rPr>
                <w:rFonts w:hint="eastAsia"/>
                <w:kern w:val="0"/>
              </w:rPr>
              <w:t>为重复班系数</w:t>
            </w:r>
            <w:r>
              <w:rPr>
                <w:kern w:val="0"/>
              </w:rPr>
              <w:t xml:space="preserve"> C=(</w:t>
            </w:r>
            <w:r>
              <w:rPr>
                <w:rFonts w:hint="eastAsia"/>
                <w:kern w:val="0"/>
              </w:rPr>
              <w:t>班次</w:t>
            </w:r>
            <w:r>
              <w:rPr>
                <w:kern w:val="0"/>
              </w:rPr>
              <w:t>-1)</w:t>
            </w:r>
            <w:r>
              <w:rPr>
                <w:rFonts w:hint="eastAsia"/>
                <w:kern w:val="0"/>
              </w:rPr>
              <w:t>×</w:t>
            </w:r>
            <w:r>
              <w:rPr>
                <w:kern w:val="0"/>
              </w:rPr>
              <w:t>0.7</w:t>
            </w:r>
            <w:bookmarkEnd w:id="4"/>
          </w:p>
        </w:tc>
      </w:tr>
      <w:tr w:rsidR="009636F3" w:rsidTr="00EF4BCC">
        <w:trPr>
          <w:gridAfter w:val="1"/>
          <w:wAfter w:w="18" w:type="dxa"/>
        </w:trPr>
        <w:tc>
          <w:tcPr>
            <w:tcW w:w="468" w:type="dxa"/>
            <w:gridSpan w:val="2"/>
            <w:vAlign w:val="center"/>
          </w:tcPr>
          <w:p w:rsidR="009636F3" w:rsidRDefault="009636F3" w:rsidP="00EF4BCC">
            <w:pPr>
              <w:widowControl/>
              <w:jc w:val="left"/>
              <w:rPr>
                <w:szCs w:val="21"/>
              </w:rPr>
            </w:pPr>
          </w:p>
        </w:tc>
        <w:tc>
          <w:tcPr>
            <w:tcW w:w="1980" w:type="dxa"/>
            <w:gridSpan w:val="2"/>
            <w:vAlign w:val="center"/>
          </w:tcPr>
          <w:p w:rsidR="009636F3" w:rsidRDefault="009636F3" w:rsidP="00EF4BCC">
            <w:pPr>
              <w:widowControl/>
              <w:spacing w:line="260" w:lineRule="exact"/>
              <w:jc w:val="center"/>
              <w:rPr>
                <w:kern w:val="0"/>
                <w:szCs w:val="21"/>
              </w:rPr>
            </w:pPr>
          </w:p>
        </w:tc>
        <w:tc>
          <w:tcPr>
            <w:tcW w:w="6480" w:type="dxa"/>
            <w:vAlign w:val="center"/>
          </w:tcPr>
          <w:p w:rsidR="009636F3" w:rsidRDefault="009636F3" w:rsidP="00EF4BCC">
            <w:pPr>
              <w:widowControl/>
              <w:spacing w:line="260" w:lineRule="exact"/>
              <w:jc w:val="left"/>
              <w:rPr>
                <w:kern w:val="0"/>
                <w:szCs w:val="21"/>
              </w:rPr>
            </w:pPr>
            <w:r>
              <w:rPr>
                <w:rFonts w:hAnsi="宋体" w:hint="eastAsia"/>
                <w:kern w:val="0"/>
                <w:szCs w:val="21"/>
              </w:rPr>
              <w:t>其他标准学时工作量</w:t>
            </w:r>
            <w:r>
              <w:rPr>
                <w:kern w:val="0"/>
                <w:szCs w:val="21"/>
              </w:rPr>
              <w:t>Y</w:t>
            </w:r>
            <w:r>
              <w:rPr>
                <w:rFonts w:hAnsi="宋体" w:hint="eastAsia"/>
                <w:kern w:val="0"/>
                <w:szCs w:val="21"/>
              </w:rPr>
              <w:t>＝</w:t>
            </w:r>
            <w:proofErr w:type="spellStart"/>
            <w:r>
              <w:rPr>
                <w:kern w:val="0"/>
                <w:szCs w:val="21"/>
              </w:rPr>
              <w:t>ΣYi</w:t>
            </w:r>
            <w:proofErr w:type="spellEnd"/>
            <w:r>
              <w:rPr>
                <w:kern w:val="0"/>
                <w:szCs w:val="21"/>
              </w:rPr>
              <w:t xml:space="preserve">    i=1-8</w:t>
            </w:r>
          </w:p>
        </w:tc>
      </w:tr>
      <w:tr w:rsidR="009636F3" w:rsidTr="00EF4BCC">
        <w:trPr>
          <w:gridAfter w:val="1"/>
          <w:wAfter w:w="18" w:type="dxa"/>
        </w:trPr>
        <w:tc>
          <w:tcPr>
            <w:tcW w:w="468" w:type="dxa"/>
            <w:gridSpan w:val="2"/>
            <w:vAlign w:val="center"/>
          </w:tcPr>
          <w:p w:rsidR="009636F3" w:rsidRDefault="009636F3" w:rsidP="00EF4BCC">
            <w:pPr>
              <w:widowControl/>
              <w:jc w:val="left"/>
              <w:rPr>
                <w:szCs w:val="21"/>
              </w:rPr>
            </w:pPr>
            <w:r>
              <w:rPr>
                <w:rFonts w:hAnsi="宋体" w:hint="eastAsia"/>
                <w:szCs w:val="21"/>
              </w:rPr>
              <w:t>本科教学工作量计算办法</w:t>
            </w:r>
          </w:p>
        </w:tc>
        <w:tc>
          <w:tcPr>
            <w:tcW w:w="540" w:type="dxa"/>
            <w:vAlign w:val="center"/>
          </w:tcPr>
          <w:p w:rsidR="009636F3" w:rsidRDefault="009636F3" w:rsidP="00EF4BCC">
            <w:pPr>
              <w:widowControl/>
              <w:spacing w:line="260" w:lineRule="exact"/>
              <w:rPr>
                <w:rFonts w:hAnsi="宋体"/>
                <w:szCs w:val="21"/>
              </w:rPr>
            </w:pPr>
            <w:r>
              <w:rPr>
                <w:rFonts w:hAnsi="宋体" w:hint="eastAsia"/>
                <w:kern w:val="0"/>
                <w:szCs w:val="21"/>
              </w:rPr>
              <w:t>其他与教学有关的工作量计算办法</w:t>
            </w:r>
          </w:p>
          <w:p w:rsidR="009636F3" w:rsidRDefault="009636F3" w:rsidP="00EF4BCC">
            <w:pPr>
              <w:widowControl/>
              <w:spacing w:line="260" w:lineRule="exact"/>
              <w:rPr>
                <w:rFonts w:hAnsi="宋体"/>
                <w:kern w:val="0"/>
                <w:szCs w:val="21"/>
              </w:rPr>
            </w:pPr>
          </w:p>
        </w:tc>
        <w:tc>
          <w:tcPr>
            <w:tcW w:w="7920" w:type="dxa"/>
            <w:gridSpan w:val="2"/>
            <w:vAlign w:val="center"/>
          </w:tcPr>
          <w:p w:rsidR="009636F3" w:rsidRDefault="009636F3" w:rsidP="00EF4BCC">
            <w:pPr>
              <w:widowControl/>
              <w:spacing w:line="280" w:lineRule="exact"/>
              <w:ind w:firstLineChars="200" w:firstLine="420"/>
              <w:jc w:val="left"/>
              <w:rPr>
                <w:rFonts w:hAnsi="宋体"/>
                <w:kern w:val="0"/>
                <w:szCs w:val="21"/>
              </w:rPr>
            </w:pP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1.</w:t>
            </w:r>
            <w:r>
              <w:rPr>
                <w:rFonts w:hAnsi="宋体" w:hint="eastAsia"/>
                <w:kern w:val="0"/>
                <w:szCs w:val="21"/>
              </w:rPr>
              <w:t>指导学生小组进行各种竞赛、各种课外训练</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指导校运动队、各学科竞赛小组训练</w:t>
            </w:r>
            <w:r>
              <w:rPr>
                <w:rFonts w:hAnsi="宋体"/>
                <w:kern w:val="0"/>
                <w:szCs w:val="21"/>
              </w:rPr>
              <w:t>Y1</w:t>
            </w:r>
            <w:r>
              <w:rPr>
                <w:rFonts w:hAnsi="宋体" w:hint="eastAsia"/>
                <w:kern w:val="0"/>
                <w:szCs w:val="21"/>
              </w:rPr>
              <w:t>＝核准实际时数×</w:t>
            </w:r>
            <w:r>
              <w:rPr>
                <w:rFonts w:hAnsi="宋体"/>
                <w:kern w:val="0"/>
                <w:szCs w:val="21"/>
              </w:rPr>
              <w:t>1.5</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指导群众性体育活动</w:t>
            </w:r>
            <w:r>
              <w:rPr>
                <w:rFonts w:hAnsi="宋体"/>
                <w:kern w:val="0"/>
                <w:szCs w:val="21"/>
              </w:rPr>
              <w:t xml:space="preserve"> Y1</w:t>
            </w:r>
            <w:r>
              <w:rPr>
                <w:rFonts w:hAnsi="宋体" w:hint="eastAsia"/>
                <w:kern w:val="0"/>
                <w:szCs w:val="21"/>
              </w:rPr>
              <w:t>＝核准实际时数×</w:t>
            </w:r>
            <w:r>
              <w:rPr>
                <w:rFonts w:hAnsi="宋体"/>
                <w:kern w:val="0"/>
                <w:szCs w:val="21"/>
              </w:rPr>
              <w:t>1</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2.</w:t>
            </w:r>
            <w:r>
              <w:rPr>
                <w:rFonts w:hAnsi="宋体" w:hint="eastAsia"/>
                <w:kern w:val="0"/>
                <w:szCs w:val="21"/>
              </w:rPr>
              <w:t>指导学生参加国家或省（部）主管部门公开组织的、常设性的文化、艺术体育竞赛以及社会实践活动获奖</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Y2=</w:t>
            </w:r>
            <w:r>
              <w:rPr>
                <w:rFonts w:hAnsi="宋体" w:hint="eastAsia"/>
                <w:kern w:val="0"/>
                <w:szCs w:val="21"/>
              </w:rPr>
              <w:t>Σ</w:t>
            </w:r>
            <w:proofErr w:type="spellStart"/>
            <w:r>
              <w:rPr>
                <w:rFonts w:hAnsi="宋体"/>
                <w:kern w:val="0"/>
                <w:szCs w:val="21"/>
              </w:rPr>
              <w:t>kx</w:t>
            </w:r>
            <w:proofErr w:type="spellEnd"/>
            <w:r>
              <w:rPr>
                <w:rFonts w:hAnsi="宋体"/>
                <w:kern w:val="0"/>
                <w:szCs w:val="21"/>
              </w:rPr>
              <w:t xml:space="preserve">   x</w:t>
            </w:r>
            <w:proofErr w:type="gramStart"/>
            <w:r>
              <w:rPr>
                <w:rFonts w:hAnsi="宋体"/>
                <w:kern w:val="0"/>
                <w:szCs w:val="21"/>
              </w:rPr>
              <w:t>—</w:t>
            </w:r>
            <w:r>
              <w:rPr>
                <w:rFonts w:hAnsi="宋体" w:hint="eastAsia"/>
                <w:kern w:val="0"/>
                <w:szCs w:val="21"/>
              </w:rPr>
              <w:t>不同</w:t>
            </w:r>
            <w:proofErr w:type="gramEnd"/>
            <w:r>
              <w:rPr>
                <w:rFonts w:hAnsi="宋体" w:hint="eastAsia"/>
                <w:kern w:val="0"/>
                <w:szCs w:val="21"/>
              </w:rPr>
              <w:t>级别的获奖数</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k</w:t>
            </w:r>
            <w:r>
              <w:rPr>
                <w:rFonts w:hAnsi="宋体"/>
                <w:kern w:val="0"/>
                <w:szCs w:val="21"/>
              </w:rPr>
              <w:t>—</w:t>
            </w:r>
            <w:r>
              <w:rPr>
                <w:rFonts w:hAnsi="宋体" w:hint="eastAsia"/>
                <w:kern w:val="0"/>
                <w:szCs w:val="21"/>
              </w:rPr>
              <w:t>常设性的文化、艺术、体育竞赛以及社会实践活动，国家级一等奖排名第一的</w:t>
            </w:r>
            <w:r>
              <w:rPr>
                <w:rFonts w:hAnsi="宋体"/>
                <w:kern w:val="0"/>
                <w:szCs w:val="21"/>
              </w:rPr>
              <w:t>k=30</w:t>
            </w:r>
            <w:r>
              <w:rPr>
                <w:rFonts w:hAnsi="宋体" w:hint="eastAsia"/>
                <w:kern w:val="0"/>
                <w:szCs w:val="21"/>
              </w:rPr>
              <w:t>（</w:t>
            </w:r>
            <w:proofErr w:type="gramStart"/>
            <w:r>
              <w:rPr>
                <w:rFonts w:hAnsi="宋体" w:hint="eastAsia"/>
                <w:kern w:val="0"/>
                <w:szCs w:val="21"/>
              </w:rPr>
              <w:t>按排</w:t>
            </w:r>
            <w:proofErr w:type="gramEnd"/>
            <w:r>
              <w:rPr>
                <w:rFonts w:hAnsi="宋体" w:hint="eastAsia"/>
                <w:kern w:val="0"/>
                <w:szCs w:val="21"/>
              </w:rPr>
              <w:t>名顺序递减</w:t>
            </w:r>
            <w:r>
              <w:rPr>
                <w:rFonts w:hAnsi="宋体"/>
                <w:kern w:val="0"/>
                <w:szCs w:val="21"/>
              </w:rPr>
              <w:t>3</w:t>
            </w:r>
            <w:r>
              <w:rPr>
                <w:rFonts w:hAnsi="宋体" w:hint="eastAsia"/>
                <w:kern w:val="0"/>
                <w:szCs w:val="21"/>
              </w:rPr>
              <w:t>），国家级二等奖排名第一的</w:t>
            </w:r>
            <w:r>
              <w:rPr>
                <w:rFonts w:hAnsi="宋体"/>
                <w:kern w:val="0"/>
                <w:szCs w:val="21"/>
              </w:rPr>
              <w:t>k=20</w:t>
            </w:r>
            <w:r>
              <w:rPr>
                <w:rFonts w:hAnsi="宋体" w:hint="eastAsia"/>
                <w:kern w:val="0"/>
                <w:szCs w:val="21"/>
              </w:rPr>
              <w:t>（</w:t>
            </w:r>
            <w:proofErr w:type="gramStart"/>
            <w:r>
              <w:rPr>
                <w:rFonts w:hAnsi="宋体" w:hint="eastAsia"/>
                <w:kern w:val="0"/>
                <w:szCs w:val="21"/>
              </w:rPr>
              <w:t>按排</w:t>
            </w:r>
            <w:proofErr w:type="gramEnd"/>
            <w:r>
              <w:rPr>
                <w:rFonts w:hAnsi="宋体" w:hint="eastAsia"/>
                <w:kern w:val="0"/>
                <w:szCs w:val="21"/>
              </w:rPr>
              <w:t>名顺序递减</w:t>
            </w:r>
            <w:r>
              <w:rPr>
                <w:rFonts w:hAnsi="宋体"/>
                <w:kern w:val="0"/>
                <w:szCs w:val="21"/>
              </w:rPr>
              <w:t>3</w:t>
            </w:r>
            <w:r>
              <w:rPr>
                <w:rFonts w:hAnsi="宋体" w:hint="eastAsia"/>
                <w:kern w:val="0"/>
                <w:szCs w:val="21"/>
              </w:rPr>
              <w:t>），国家级三等奖、省级一等奖排名第一的</w:t>
            </w:r>
            <w:r>
              <w:rPr>
                <w:rFonts w:hAnsi="宋体"/>
                <w:kern w:val="0"/>
                <w:szCs w:val="21"/>
              </w:rPr>
              <w:t>k=15</w:t>
            </w:r>
            <w:r>
              <w:rPr>
                <w:rFonts w:hAnsi="宋体" w:hint="eastAsia"/>
                <w:kern w:val="0"/>
                <w:szCs w:val="21"/>
              </w:rPr>
              <w:t>（</w:t>
            </w:r>
            <w:proofErr w:type="gramStart"/>
            <w:r>
              <w:rPr>
                <w:rFonts w:hAnsi="宋体" w:hint="eastAsia"/>
                <w:kern w:val="0"/>
                <w:szCs w:val="21"/>
              </w:rPr>
              <w:t>按排</w:t>
            </w:r>
            <w:proofErr w:type="gramEnd"/>
            <w:r>
              <w:rPr>
                <w:rFonts w:hAnsi="宋体" w:hint="eastAsia"/>
                <w:kern w:val="0"/>
                <w:szCs w:val="21"/>
              </w:rPr>
              <w:t>名顺序递减</w:t>
            </w:r>
            <w:r>
              <w:rPr>
                <w:rFonts w:hAnsi="宋体"/>
                <w:kern w:val="0"/>
                <w:szCs w:val="21"/>
              </w:rPr>
              <w:t>3</w:t>
            </w:r>
            <w:r>
              <w:rPr>
                <w:rFonts w:hAnsi="宋体" w:hint="eastAsia"/>
                <w:kern w:val="0"/>
                <w:szCs w:val="21"/>
              </w:rPr>
              <w:t>），省级二等奖、三等奖排名第一的</w:t>
            </w:r>
            <w:r>
              <w:rPr>
                <w:rFonts w:hAnsi="宋体"/>
                <w:kern w:val="0"/>
                <w:szCs w:val="21"/>
              </w:rPr>
              <w:t>k=10</w:t>
            </w:r>
            <w:r>
              <w:rPr>
                <w:rFonts w:hAnsi="宋体" w:hint="eastAsia"/>
                <w:kern w:val="0"/>
                <w:szCs w:val="21"/>
              </w:rPr>
              <w:t>（</w:t>
            </w:r>
            <w:proofErr w:type="gramStart"/>
            <w:r>
              <w:rPr>
                <w:rFonts w:hAnsi="宋体" w:hint="eastAsia"/>
                <w:kern w:val="0"/>
                <w:szCs w:val="21"/>
              </w:rPr>
              <w:t>按排</w:t>
            </w:r>
            <w:proofErr w:type="gramEnd"/>
            <w:r>
              <w:rPr>
                <w:rFonts w:hAnsi="宋体" w:hint="eastAsia"/>
                <w:kern w:val="0"/>
                <w:szCs w:val="21"/>
              </w:rPr>
              <w:t>名顺序递减</w:t>
            </w:r>
            <w:r>
              <w:rPr>
                <w:rFonts w:hAnsi="宋体"/>
                <w:kern w:val="0"/>
                <w:szCs w:val="21"/>
              </w:rPr>
              <w:t>2</w:t>
            </w:r>
            <w:r>
              <w:rPr>
                <w:rFonts w:hAnsi="宋体" w:hint="eastAsia"/>
                <w:kern w:val="0"/>
                <w:szCs w:val="21"/>
              </w:rPr>
              <w:t>）</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3</w:t>
            </w:r>
            <w:r>
              <w:rPr>
                <w:rFonts w:hAnsi="宋体" w:hint="eastAsia"/>
                <w:kern w:val="0"/>
                <w:szCs w:val="21"/>
              </w:rPr>
              <w:t>.</w:t>
            </w:r>
            <w:r>
              <w:rPr>
                <w:rFonts w:hAnsi="宋体" w:hint="eastAsia"/>
                <w:kern w:val="0"/>
                <w:szCs w:val="21"/>
              </w:rPr>
              <w:t>优秀教学奖</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Y3</w:t>
            </w:r>
            <w:r>
              <w:rPr>
                <w:rFonts w:hAnsi="宋体" w:hint="eastAsia"/>
                <w:kern w:val="0"/>
                <w:szCs w:val="21"/>
              </w:rPr>
              <w:t>＝Σ</w:t>
            </w:r>
            <w:proofErr w:type="spellStart"/>
            <w:r>
              <w:rPr>
                <w:rFonts w:hAnsi="宋体"/>
                <w:kern w:val="0"/>
                <w:szCs w:val="21"/>
              </w:rPr>
              <w:t>ki</w:t>
            </w:r>
            <w:proofErr w:type="spellEnd"/>
            <w:r>
              <w:rPr>
                <w:rFonts w:hAnsi="宋体" w:hint="eastAsia"/>
                <w:kern w:val="0"/>
                <w:szCs w:val="21"/>
              </w:rPr>
              <w:t>，</w:t>
            </w:r>
            <w:r>
              <w:rPr>
                <w:rFonts w:hAnsi="宋体"/>
                <w:kern w:val="0"/>
                <w:szCs w:val="21"/>
              </w:rPr>
              <w:t xml:space="preserve">  i=1~7   </w:t>
            </w:r>
            <w:r>
              <w:rPr>
                <w:rFonts w:hAnsi="宋体" w:hint="eastAsia"/>
                <w:kern w:val="0"/>
                <w:szCs w:val="21"/>
              </w:rPr>
              <w:t>；</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k-</w:t>
            </w:r>
            <w:r>
              <w:rPr>
                <w:rFonts w:hAnsi="宋体" w:hint="eastAsia"/>
                <w:kern w:val="0"/>
                <w:szCs w:val="21"/>
              </w:rPr>
              <w:t>教学竞赛：国家级一等奖</w:t>
            </w:r>
            <w:r>
              <w:rPr>
                <w:rFonts w:hAnsi="宋体"/>
                <w:kern w:val="0"/>
                <w:szCs w:val="21"/>
              </w:rPr>
              <w:t>k1</w:t>
            </w:r>
            <w:r>
              <w:rPr>
                <w:rFonts w:hAnsi="宋体" w:hint="eastAsia"/>
                <w:kern w:val="0"/>
                <w:szCs w:val="21"/>
              </w:rPr>
              <w:t>＝</w:t>
            </w:r>
            <w:r>
              <w:rPr>
                <w:rFonts w:hAnsi="宋体"/>
                <w:kern w:val="0"/>
                <w:szCs w:val="21"/>
              </w:rPr>
              <w:t>100</w:t>
            </w:r>
            <w:r>
              <w:rPr>
                <w:rFonts w:hAnsi="宋体" w:hint="eastAsia"/>
                <w:kern w:val="0"/>
                <w:szCs w:val="21"/>
              </w:rPr>
              <w:t>，二等奖</w:t>
            </w:r>
            <w:r>
              <w:rPr>
                <w:rFonts w:hAnsi="宋体"/>
                <w:kern w:val="0"/>
                <w:szCs w:val="21"/>
              </w:rPr>
              <w:t>k2=80</w:t>
            </w:r>
            <w:r>
              <w:rPr>
                <w:rFonts w:hAnsi="宋体" w:hint="eastAsia"/>
                <w:kern w:val="0"/>
                <w:szCs w:val="21"/>
              </w:rPr>
              <w:t>，三等奖</w:t>
            </w:r>
            <w:r>
              <w:rPr>
                <w:rFonts w:hAnsi="宋体"/>
                <w:kern w:val="0"/>
                <w:szCs w:val="21"/>
              </w:rPr>
              <w:t>k3</w:t>
            </w:r>
            <w:r>
              <w:rPr>
                <w:rFonts w:hAnsi="宋体" w:hint="eastAsia"/>
                <w:kern w:val="0"/>
                <w:szCs w:val="21"/>
              </w:rPr>
              <w:t>＝</w:t>
            </w:r>
            <w:r>
              <w:rPr>
                <w:rFonts w:hAnsi="宋体"/>
                <w:kern w:val="0"/>
                <w:szCs w:val="21"/>
              </w:rPr>
              <w:t>50</w:t>
            </w:r>
            <w:r>
              <w:rPr>
                <w:rFonts w:hAnsi="宋体" w:hint="eastAsia"/>
                <w:kern w:val="0"/>
                <w:szCs w:val="21"/>
              </w:rPr>
              <w:t>；省级一等奖</w:t>
            </w:r>
            <w:r>
              <w:rPr>
                <w:rFonts w:hAnsi="宋体"/>
                <w:kern w:val="0"/>
                <w:szCs w:val="21"/>
              </w:rPr>
              <w:t>k4</w:t>
            </w:r>
            <w:r>
              <w:rPr>
                <w:rFonts w:hAnsi="宋体" w:hint="eastAsia"/>
                <w:kern w:val="0"/>
                <w:szCs w:val="21"/>
              </w:rPr>
              <w:t>＝</w:t>
            </w:r>
            <w:r>
              <w:rPr>
                <w:rFonts w:hAnsi="宋体"/>
                <w:kern w:val="0"/>
                <w:szCs w:val="21"/>
              </w:rPr>
              <w:t>40</w:t>
            </w:r>
            <w:r>
              <w:rPr>
                <w:rFonts w:hAnsi="宋体" w:hint="eastAsia"/>
                <w:kern w:val="0"/>
                <w:szCs w:val="21"/>
              </w:rPr>
              <w:t>，二等奖</w:t>
            </w:r>
            <w:r>
              <w:rPr>
                <w:rFonts w:hAnsi="宋体"/>
                <w:kern w:val="0"/>
                <w:szCs w:val="21"/>
              </w:rPr>
              <w:t>k5=20</w:t>
            </w:r>
            <w:r>
              <w:rPr>
                <w:rFonts w:hAnsi="宋体" w:hint="eastAsia"/>
                <w:kern w:val="0"/>
                <w:szCs w:val="21"/>
              </w:rPr>
              <w:t>，三等奖</w:t>
            </w:r>
            <w:r>
              <w:rPr>
                <w:rFonts w:hAnsi="宋体"/>
                <w:kern w:val="0"/>
                <w:szCs w:val="21"/>
              </w:rPr>
              <w:t>k6</w:t>
            </w:r>
            <w:r>
              <w:rPr>
                <w:rFonts w:hAnsi="宋体" w:hint="eastAsia"/>
                <w:kern w:val="0"/>
                <w:szCs w:val="21"/>
              </w:rPr>
              <w:t>＝</w:t>
            </w:r>
            <w:r>
              <w:rPr>
                <w:rFonts w:hAnsi="宋体"/>
                <w:kern w:val="0"/>
                <w:szCs w:val="21"/>
              </w:rPr>
              <w:t>10</w:t>
            </w:r>
            <w:r>
              <w:rPr>
                <w:rFonts w:hAnsi="宋体" w:hint="eastAsia"/>
                <w:kern w:val="0"/>
                <w:szCs w:val="21"/>
              </w:rPr>
              <w:t>；学校优秀教学奖</w:t>
            </w:r>
            <w:r>
              <w:rPr>
                <w:rFonts w:hAnsi="宋体"/>
                <w:kern w:val="0"/>
                <w:szCs w:val="21"/>
              </w:rPr>
              <w:t>k7</w:t>
            </w:r>
            <w:r>
              <w:rPr>
                <w:rFonts w:hAnsi="宋体" w:hint="eastAsia"/>
                <w:kern w:val="0"/>
                <w:szCs w:val="21"/>
              </w:rPr>
              <w:t>＝</w:t>
            </w:r>
            <w:r>
              <w:rPr>
                <w:rFonts w:hAnsi="宋体"/>
                <w:kern w:val="0"/>
                <w:szCs w:val="21"/>
              </w:rPr>
              <w:t>40</w:t>
            </w:r>
            <w:r>
              <w:rPr>
                <w:rFonts w:hAnsi="宋体" w:hint="eastAsia"/>
                <w:kern w:val="0"/>
                <w:szCs w:val="21"/>
              </w:rPr>
              <w:t xml:space="preserve">。　</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4</w:t>
            </w:r>
            <w:r>
              <w:rPr>
                <w:rFonts w:hAnsi="宋体" w:hint="eastAsia"/>
                <w:kern w:val="0"/>
                <w:szCs w:val="21"/>
              </w:rPr>
              <w:t>.</w:t>
            </w:r>
            <w:r>
              <w:rPr>
                <w:rFonts w:hAnsi="宋体" w:hint="eastAsia"/>
                <w:kern w:val="0"/>
                <w:szCs w:val="21"/>
              </w:rPr>
              <w:t>专业建设</w:t>
            </w:r>
            <w:r>
              <w:rPr>
                <w:rFonts w:hAnsi="宋体"/>
                <w:kern w:val="0"/>
                <w:szCs w:val="21"/>
              </w:rPr>
              <w:t>Y4</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国家级人才培养模式改革试点专业学时</w:t>
            </w:r>
            <w:r>
              <w:rPr>
                <w:rFonts w:hAnsi="宋体"/>
                <w:kern w:val="0"/>
                <w:szCs w:val="21"/>
              </w:rPr>
              <w:t>Y4=48</w:t>
            </w:r>
            <w:r>
              <w:rPr>
                <w:rFonts w:hAnsi="宋体" w:hint="eastAsia"/>
                <w:kern w:val="0"/>
                <w:szCs w:val="21"/>
              </w:rPr>
              <w:t>学时；省级人才培养模式改革试点专业学时</w:t>
            </w:r>
            <w:r>
              <w:rPr>
                <w:rFonts w:hAnsi="宋体"/>
                <w:kern w:val="0"/>
                <w:szCs w:val="21"/>
              </w:rPr>
              <w:t>Y4=40</w:t>
            </w:r>
            <w:r>
              <w:rPr>
                <w:rFonts w:hAnsi="宋体" w:hint="eastAsia"/>
                <w:kern w:val="0"/>
                <w:szCs w:val="21"/>
              </w:rPr>
              <w:t>学时；校级专业</w:t>
            </w:r>
            <w:r>
              <w:rPr>
                <w:rFonts w:hAnsi="宋体" w:hint="eastAsia"/>
                <w:kern w:val="0"/>
                <w:szCs w:val="21"/>
              </w:rPr>
              <w:t>Y4=32</w:t>
            </w:r>
            <w:r>
              <w:rPr>
                <w:rFonts w:hAnsi="宋体" w:hint="eastAsia"/>
                <w:kern w:val="0"/>
                <w:szCs w:val="21"/>
              </w:rPr>
              <w:t>学时；其他专业</w:t>
            </w:r>
            <w:r>
              <w:rPr>
                <w:rFonts w:hAnsi="宋体"/>
                <w:kern w:val="0"/>
                <w:szCs w:val="21"/>
              </w:rPr>
              <w:t>Y4=</w:t>
            </w:r>
            <w:r>
              <w:rPr>
                <w:rFonts w:hAnsi="宋体" w:hint="eastAsia"/>
                <w:kern w:val="0"/>
                <w:szCs w:val="21"/>
              </w:rPr>
              <w:t>24</w:t>
            </w:r>
            <w:r>
              <w:rPr>
                <w:rFonts w:hAnsi="宋体" w:hint="eastAsia"/>
                <w:kern w:val="0"/>
                <w:szCs w:val="21"/>
              </w:rPr>
              <w:t>学时。各级专业建设工作量由专业负责人根据教师团队工作情况进行分配，但负责人工作量按不少于</w:t>
            </w:r>
            <w:r>
              <w:rPr>
                <w:rFonts w:hAnsi="宋体"/>
                <w:kern w:val="0"/>
                <w:szCs w:val="21"/>
              </w:rPr>
              <w:t>30%</w:t>
            </w:r>
            <w:r>
              <w:rPr>
                <w:rFonts w:hAnsi="宋体" w:hint="eastAsia"/>
                <w:kern w:val="0"/>
                <w:szCs w:val="21"/>
              </w:rPr>
              <w:t>计算，且总数不得超过该专业年总工作量。</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5</w:t>
            </w:r>
            <w:r>
              <w:rPr>
                <w:rFonts w:hAnsi="宋体" w:hint="eastAsia"/>
                <w:kern w:val="0"/>
                <w:szCs w:val="21"/>
              </w:rPr>
              <w:t>.</w:t>
            </w:r>
            <w:r>
              <w:rPr>
                <w:rFonts w:hAnsi="宋体" w:hint="eastAsia"/>
                <w:kern w:val="0"/>
                <w:szCs w:val="21"/>
              </w:rPr>
              <w:t>课程建设维护</w:t>
            </w:r>
            <w:r>
              <w:rPr>
                <w:rFonts w:hAnsi="宋体"/>
                <w:kern w:val="0"/>
                <w:szCs w:val="21"/>
              </w:rPr>
              <w:t>Y5</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国家级精品开放课程</w:t>
            </w:r>
            <w:r>
              <w:rPr>
                <w:rFonts w:hAnsi="宋体"/>
                <w:kern w:val="0"/>
                <w:szCs w:val="21"/>
              </w:rPr>
              <w:t>Y5=48</w:t>
            </w:r>
            <w:r>
              <w:rPr>
                <w:rFonts w:hAnsi="宋体" w:hint="eastAsia"/>
                <w:kern w:val="0"/>
                <w:szCs w:val="21"/>
              </w:rPr>
              <w:t>；省级精品开放课程</w:t>
            </w:r>
            <w:r>
              <w:rPr>
                <w:rFonts w:hAnsi="宋体"/>
                <w:kern w:val="0"/>
                <w:szCs w:val="21"/>
              </w:rPr>
              <w:t>Y5=32</w:t>
            </w:r>
            <w:r>
              <w:rPr>
                <w:rFonts w:hAnsi="宋体" w:hint="eastAsia"/>
                <w:kern w:val="0"/>
                <w:szCs w:val="21"/>
              </w:rPr>
              <w:t>；校级精品开放课程</w:t>
            </w:r>
            <w:r>
              <w:rPr>
                <w:rFonts w:hAnsi="宋体"/>
                <w:kern w:val="0"/>
                <w:szCs w:val="21"/>
              </w:rPr>
              <w:t>Y5=16</w:t>
            </w:r>
            <w:r>
              <w:rPr>
                <w:rFonts w:hAnsi="宋体" w:hint="eastAsia"/>
                <w:kern w:val="0"/>
                <w:szCs w:val="21"/>
              </w:rPr>
              <w:t>；校级网络课程</w:t>
            </w:r>
            <w:r>
              <w:rPr>
                <w:rFonts w:hAnsi="宋体"/>
                <w:kern w:val="0"/>
                <w:szCs w:val="21"/>
              </w:rPr>
              <w:t>Y5=8</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各级课程建设维护工作量由课程负责人根据教师团队工作情况进行分配，但负责人工作量按不少于</w:t>
            </w:r>
            <w:r>
              <w:rPr>
                <w:rFonts w:hAnsi="宋体"/>
                <w:kern w:val="0"/>
                <w:szCs w:val="21"/>
              </w:rPr>
              <w:t>50%</w:t>
            </w:r>
            <w:r>
              <w:rPr>
                <w:rFonts w:hAnsi="宋体" w:hint="eastAsia"/>
                <w:kern w:val="0"/>
                <w:szCs w:val="21"/>
              </w:rPr>
              <w:t>计算，且总数不得超过该项目年总工作量。</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6</w:t>
            </w:r>
            <w:r>
              <w:rPr>
                <w:rFonts w:hAnsi="宋体" w:hint="eastAsia"/>
                <w:kern w:val="0"/>
                <w:szCs w:val="21"/>
              </w:rPr>
              <w:t>.</w:t>
            </w:r>
            <w:r>
              <w:rPr>
                <w:rFonts w:hAnsi="宋体" w:hint="eastAsia"/>
                <w:kern w:val="0"/>
                <w:szCs w:val="21"/>
              </w:rPr>
              <w:t>校内实验室建设</w:t>
            </w:r>
            <w:r>
              <w:rPr>
                <w:rFonts w:hAnsi="宋体"/>
                <w:kern w:val="0"/>
                <w:szCs w:val="21"/>
              </w:rPr>
              <w:t>Y6</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国家实验教学示范中心</w:t>
            </w:r>
            <w:r>
              <w:rPr>
                <w:rFonts w:hAnsi="宋体"/>
                <w:kern w:val="0"/>
                <w:szCs w:val="21"/>
              </w:rPr>
              <w:t>Y6=48</w:t>
            </w:r>
            <w:r>
              <w:rPr>
                <w:rFonts w:hAnsi="宋体" w:hint="eastAsia"/>
                <w:kern w:val="0"/>
                <w:szCs w:val="21"/>
              </w:rPr>
              <w:t>；省级实验教学示范中心</w:t>
            </w:r>
            <w:r>
              <w:rPr>
                <w:rFonts w:hAnsi="宋体"/>
                <w:kern w:val="0"/>
                <w:szCs w:val="21"/>
              </w:rPr>
              <w:t>Y6=32</w:t>
            </w:r>
            <w:r>
              <w:rPr>
                <w:rFonts w:hAnsi="宋体" w:hint="eastAsia"/>
                <w:kern w:val="0"/>
                <w:szCs w:val="21"/>
              </w:rPr>
              <w:t>；其他实验室建设项目当年度（</w:t>
            </w:r>
            <w:proofErr w:type="gramStart"/>
            <w:r>
              <w:rPr>
                <w:rFonts w:hAnsi="宋体" w:hint="eastAsia"/>
                <w:kern w:val="0"/>
                <w:szCs w:val="21"/>
              </w:rPr>
              <w:t>含制定</w:t>
            </w:r>
            <w:proofErr w:type="gramEnd"/>
            <w:r>
              <w:rPr>
                <w:rFonts w:hAnsi="宋体" w:hint="eastAsia"/>
                <w:kern w:val="0"/>
                <w:szCs w:val="21"/>
              </w:rPr>
              <w:t>实验室建设计划、实验设备调试、实验项目设计等）</w:t>
            </w:r>
            <w:r>
              <w:rPr>
                <w:rFonts w:hAnsi="宋体"/>
                <w:kern w:val="0"/>
                <w:szCs w:val="21"/>
              </w:rPr>
              <w:t>X3=16</w:t>
            </w:r>
            <w:r>
              <w:rPr>
                <w:rFonts w:hAnsi="宋体" w:hint="eastAsia"/>
                <w:kern w:val="0"/>
                <w:szCs w:val="21"/>
              </w:rPr>
              <w:t>。</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实验室建设工作量由学院根据教师在建设中的工作情况确定，但负责人工作量按不少于</w:t>
            </w:r>
            <w:r>
              <w:rPr>
                <w:rFonts w:hAnsi="宋体"/>
                <w:kern w:val="0"/>
                <w:szCs w:val="21"/>
              </w:rPr>
              <w:t>40%</w:t>
            </w:r>
            <w:r>
              <w:rPr>
                <w:rFonts w:hAnsi="宋体" w:hint="eastAsia"/>
                <w:kern w:val="0"/>
                <w:szCs w:val="21"/>
              </w:rPr>
              <w:t>计算，且总数不得超过该项目的年总工作量。</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7</w:t>
            </w:r>
            <w:r>
              <w:rPr>
                <w:rFonts w:hAnsi="宋体" w:hint="eastAsia"/>
                <w:kern w:val="0"/>
                <w:szCs w:val="21"/>
              </w:rPr>
              <w:t>.</w:t>
            </w:r>
            <w:r>
              <w:rPr>
                <w:rFonts w:hAnsi="宋体" w:hint="eastAsia"/>
                <w:kern w:val="0"/>
                <w:szCs w:val="21"/>
              </w:rPr>
              <w:t>校外大学生实践基地建设维护</w:t>
            </w:r>
            <w:r>
              <w:rPr>
                <w:rFonts w:hAnsi="宋体"/>
                <w:kern w:val="0"/>
                <w:szCs w:val="21"/>
              </w:rPr>
              <w:t>Y7</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国家校外大学生实践基地</w:t>
            </w:r>
            <w:r>
              <w:rPr>
                <w:rFonts w:hAnsi="宋体"/>
                <w:kern w:val="0"/>
                <w:szCs w:val="21"/>
              </w:rPr>
              <w:t>Y7=48</w:t>
            </w:r>
            <w:r>
              <w:rPr>
                <w:rFonts w:hAnsi="宋体" w:hint="eastAsia"/>
                <w:kern w:val="0"/>
                <w:szCs w:val="21"/>
              </w:rPr>
              <w:t>；省级校外大学生实践基地</w:t>
            </w:r>
            <w:r>
              <w:rPr>
                <w:rFonts w:hAnsi="宋体"/>
                <w:kern w:val="0"/>
                <w:szCs w:val="21"/>
              </w:rPr>
              <w:t>Y7=32</w:t>
            </w:r>
            <w:r>
              <w:rPr>
                <w:rFonts w:hAnsi="宋体" w:hint="eastAsia"/>
                <w:kern w:val="0"/>
                <w:szCs w:val="21"/>
              </w:rPr>
              <w:t>；校级校外大学生实践基地建设</w:t>
            </w:r>
            <w:r>
              <w:rPr>
                <w:rFonts w:hAnsi="宋体"/>
                <w:kern w:val="0"/>
                <w:szCs w:val="21"/>
              </w:rPr>
              <w:t>Y7=16</w:t>
            </w:r>
            <w:r>
              <w:rPr>
                <w:rFonts w:hAnsi="宋体" w:hint="eastAsia"/>
                <w:kern w:val="0"/>
                <w:szCs w:val="21"/>
              </w:rPr>
              <w:t>。</w:t>
            </w:r>
          </w:p>
          <w:p w:rsidR="009636F3" w:rsidRDefault="009636F3" w:rsidP="00EF4BCC">
            <w:pPr>
              <w:widowControl/>
              <w:spacing w:line="280" w:lineRule="exact"/>
              <w:ind w:firstLineChars="200" w:firstLine="420"/>
              <w:jc w:val="left"/>
              <w:rPr>
                <w:rFonts w:hAnsi="宋体"/>
                <w:kern w:val="0"/>
                <w:szCs w:val="21"/>
              </w:rPr>
            </w:pPr>
            <w:r>
              <w:rPr>
                <w:rFonts w:hAnsi="宋体" w:hint="eastAsia"/>
                <w:kern w:val="0"/>
                <w:szCs w:val="21"/>
              </w:rPr>
              <w:t>校外大学生实践基地建设维护工作量由学院根据教师在建设维护中的工作情况确定，但负责人工作量按不少于</w:t>
            </w:r>
            <w:r>
              <w:rPr>
                <w:rFonts w:hAnsi="宋体"/>
                <w:kern w:val="0"/>
                <w:szCs w:val="21"/>
              </w:rPr>
              <w:t>40%</w:t>
            </w:r>
            <w:r>
              <w:rPr>
                <w:rFonts w:hAnsi="宋体" w:hint="eastAsia"/>
                <w:kern w:val="0"/>
                <w:szCs w:val="21"/>
              </w:rPr>
              <w:t>计算，且总数不得超过该项目的年总工作量。</w:t>
            </w:r>
          </w:p>
          <w:p w:rsidR="009636F3" w:rsidRDefault="009636F3" w:rsidP="00EF4BCC">
            <w:pPr>
              <w:widowControl/>
              <w:spacing w:line="280" w:lineRule="exact"/>
              <w:ind w:firstLineChars="200" w:firstLine="420"/>
              <w:jc w:val="left"/>
              <w:rPr>
                <w:rFonts w:hAnsi="宋体"/>
                <w:kern w:val="0"/>
                <w:szCs w:val="21"/>
              </w:rPr>
            </w:pPr>
            <w:r>
              <w:rPr>
                <w:rFonts w:hAnsi="宋体"/>
                <w:kern w:val="0"/>
                <w:szCs w:val="21"/>
              </w:rPr>
              <w:t>8</w:t>
            </w:r>
            <w:r>
              <w:rPr>
                <w:rFonts w:hAnsi="宋体" w:hint="eastAsia"/>
                <w:kern w:val="0"/>
                <w:szCs w:val="21"/>
              </w:rPr>
              <w:t>.</w:t>
            </w:r>
            <w:r>
              <w:rPr>
                <w:rFonts w:hAnsi="宋体" w:hint="eastAsia"/>
                <w:kern w:val="0"/>
                <w:szCs w:val="21"/>
              </w:rPr>
              <w:t>卓越项目导师指导每学期</w:t>
            </w:r>
            <w:r>
              <w:rPr>
                <w:rFonts w:hAnsi="宋体"/>
                <w:kern w:val="0"/>
                <w:szCs w:val="21"/>
              </w:rPr>
              <w:t>Y8=R</w:t>
            </w:r>
            <w:r>
              <w:rPr>
                <w:rFonts w:hAnsi="宋体" w:hint="eastAsia"/>
                <w:kern w:val="0"/>
                <w:szCs w:val="21"/>
              </w:rPr>
              <w:t>×</w:t>
            </w:r>
            <w:r>
              <w:rPr>
                <w:rFonts w:hAnsi="宋体"/>
                <w:kern w:val="0"/>
                <w:szCs w:val="21"/>
              </w:rPr>
              <w:t>20; R</w:t>
            </w:r>
            <w:r>
              <w:rPr>
                <w:rFonts w:hAnsi="宋体" w:hint="eastAsia"/>
                <w:kern w:val="0"/>
                <w:szCs w:val="21"/>
              </w:rPr>
              <w:t>为导师指导学生数</w:t>
            </w:r>
            <w:r>
              <w:rPr>
                <w:rFonts w:hAnsi="宋体"/>
                <w:kern w:val="0"/>
                <w:szCs w:val="21"/>
              </w:rPr>
              <w:t>, R</w:t>
            </w:r>
            <w:r>
              <w:rPr>
                <w:rFonts w:hAnsi="宋体" w:hint="eastAsia"/>
                <w:kern w:val="0"/>
                <w:szCs w:val="21"/>
              </w:rPr>
              <w:t>≤</w:t>
            </w:r>
            <w:r>
              <w:rPr>
                <w:rFonts w:hAnsi="宋体"/>
                <w:kern w:val="0"/>
                <w:szCs w:val="21"/>
              </w:rPr>
              <w:t>3(R&gt;3</w:t>
            </w:r>
            <w:r>
              <w:rPr>
                <w:rFonts w:hAnsi="宋体" w:hint="eastAsia"/>
                <w:kern w:val="0"/>
                <w:szCs w:val="21"/>
              </w:rPr>
              <w:t>不计工作量</w:t>
            </w:r>
            <w:r>
              <w:rPr>
                <w:rFonts w:hAnsi="宋体"/>
                <w:kern w:val="0"/>
                <w:szCs w:val="21"/>
              </w:rPr>
              <w:t>)</w:t>
            </w:r>
          </w:p>
          <w:p w:rsidR="009636F3" w:rsidRDefault="009636F3" w:rsidP="00EF4BCC">
            <w:pPr>
              <w:widowControl/>
              <w:spacing w:line="280" w:lineRule="exact"/>
              <w:jc w:val="left"/>
              <w:rPr>
                <w:rFonts w:hAnsi="宋体"/>
                <w:kern w:val="0"/>
                <w:szCs w:val="21"/>
              </w:rPr>
            </w:pPr>
          </w:p>
        </w:tc>
      </w:tr>
      <w:tr w:rsidR="009636F3" w:rsidTr="00EF4BCC">
        <w:trPr>
          <w:trHeight w:val="461"/>
        </w:trPr>
        <w:tc>
          <w:tcPr>
            <w:tcW w:w="424" w:type="dxa"/>
            <w:vMerge w:val="restart"/>
            <w:vAlign w:val="center"/>
          </w:tcPr>
          <w:p w:rsidR="009636F3" w:rsidRDefault="009636F3" w:rsidP="00EF4BCC">
            <w:pPr>
              <w:widowControl/>
              <w:spacing w:line="260" w:lineRule="exact"/>
              <w:jc w:val="center"/>
              <w:rPr>
                <w:kern w:val="0"/>
                <w:szCs w:val="21"/>
              </w:rPr>
            </w:pPr>
            <w:proofErr w:type="gramStart"/>
            <w:r>
              <w:rPr>
                <w:rFonts w:hAnsi="宋体" w:hint="eastAsia"/>
                <w:kern w:val="0"/>
                <w:szCs w:val="21"/>
              </w:rPr>
              <w:lastRenderedPageBreak/>
              <w:t>研</w:t>
            </w:r>
            <w:proofErr w:type="gramEnd"/>
          </w:p>
          <w:p w:rsidR="009636F3" w:rsidRDefault="009636F3" w:rsidP="00EF4BCC">
            <w:pPr>
              <w:widowControl/>
              <w:spacing w:line="260" w:lineRule="exact"/>
              <w:jc w:val="center"/>
              <w:rPr>
                <w:kern w:val="0"/>
                <w:szCs w:val="21"/>
              </w:rPr>
            </w:pPr>
            <w:r>
              <w:rPr>
                <w:rFonts w:hAnsi="宋体" w:hint="eastAsia"/>
                <w:kern w:val="0"/>
                <w:szCs w:val="21"/>
              </w:rPr>
              <w:t>究</w:t>
            </w:r>
          </w:p>
          <w:p w:rsidR="009636F3" w:rsidRDefault="009636F3" w:rsidP="00EF4BCC">
            <w:pPr>
              <w:widowControl/>
              <w:spacing w:line="260" w:lineRule="exact"/>
              <w:jc w:val="center"/>
              <w:rPr>
                <w:kern w:val="0"/>
                <w:szCs w:val="21"/>
              </w:rPr>
            </w:pPr>
            <w:r>
              <w:rPr>
                <w:rFonts w:hAnsi="宋体" w:hint="eastAsia"/>
                <w:kern w:val="0"/>
                <w:szCs w:val="21"/>
              </w:rPr>
              <w:t>生</w:t>
            </w:r>
          </w:p>
          <w:p w:rsidR="009636F3" w:rsidRDefault="009636F3" w:rsidP="00EF4BCC">
            <w:pPr>
              <w:widowControl/>
              <w:spacing w:line="260" w:lineRule="exact"/>
              <w:jc w:val="center"/>
              <w:rPr>
                <w:kern w:val="0"/>
                <w:szCs w:val="21"/>
              </w:rPr>
            </w:pPr>
            <w:r>
              <w:rPr>
                <w:rFonts w:hAnsi="宋体" w:hint="eastAsia"/>
                <w:kern w:val="0"/>
                <w:szCs w:val="21"/>
              </w:rPr>
              <w:t>教</w:t>
            </w:r>
          </w:p>
          <w:p w:rsidR="009636F3" w:rsidRDefault="009636F3" w:rsidP="00EF4BCC">
            <w:pPr>
              <w:widowControl/>
              <w:spacing w:line="260" w:lineRule="exact"/>
              <w:jc w:val="center"/>
              <w:rPr>
                <w:kern w:val="0"/>
                <w:szCs w:val="21"/>
              </w:rPr>
            </w:pPr>
            <w:r>
              <w:rPr>
                <w:rFonts w:hAnsi="宋体" w:hint="eastAsia"/>
                <w:kern w:val="0"/>
                <w:szCs w:val="21"/>
              </w:rPr>
              <w:t>学</w:t>
            </w:r>
          </w:p>
          <w:p w:rsidR="009636F3" w:rsidRDefault="009636F3" w:rsidP="00EF4BCC">
            <w:pPr>
              <w:widowControl/>
              <w:spacing w:line="260" w:lineRule="exact"/>
              <w:jc w:val="center"/>
              <w:rPr>
                <w:kern w:val="0"/>
                <w:szCs w:val="21"/>
              </w:rPr>
            </w:pPr>
            <w:r>
              <w:rPr>
                <w:rFonts w:hAnsi="宋体" w:hint="eastAsia"/>
                <w:kern w:val="0"/>
                <w:szCs w:val="21"/>
              </w:rPr>
              <w:t>工</w:t>
            </w:r>
          </w:p>
          <w:p w:rsidR="009636F3" w:rsidRDefault="009636F3" w:rsidP="00EF4BCC">
            <w:pPr>
              <w:widowControl/>
              <w:spacing w:line="260" w:lineRule="exact"/>
              <w:jc w:val="center"/>
              <w:rPr>
                <w:kern w:val="0"/>
                <w:szCs w:val="21"/>
              </w:rPr>
            </w:pPr>
            <w:r>
              <w:rPr>
                <w:rFonts w:hAnsi="宋体" w:hint="eastAsia"/>
                <w:kern w:val="0"/>
                <w:szCs w:val="21"/>
              </w:rPr>
              <w:t>作</w:t>
            </w:r>
          </w:p>
          <w:p w:rsidR="009636F3" w:rsidRDefault="009636F3" w:rsidP="00EF4BCC">
            <w:pPr>
              <w:widowControl/>
              <w:spacing w:line="260" w:lineRule="exact"/>
              <w:jc w:val="center"/>
              <w:rPr>
                <w:kern w:val="0"/>
                <w:szCs w:val="21"/>
              </w:rPr>
            </w:pPr>
            <w:r>
              <w:rPr>
                <w:rFonts w:hAnsi="宋体" w:hint="eastAsia"/>
                <w:kern w:val="0"/>
                <w:szCs w:val="21"/>
              </w:rPr>
              <w:t>量</w:t>
            </w:r>
          </w:p>
          <w:p w:rsidR="009636F3" w:rsidRDefault="009636F3" w:rsidP="00EF4BCC">
            <w:pPr>
              <w:widowControl/>
              <w:spacing w:line="260" w:lineRule="exact"/>
              <w:jc w:val="center"/>
              <w:rPr>
                <w:kern w:val="0"/>
                <w:szCs w:val="21"/>
              </w:rPr>
            </w:pPr>
            <w:r>
              <w:rPr>
                <w:rFonts w:hAnsi="宋体" w:hint="eastAsia"/>
                <w:kern w:val="0"/>
                <w:szCs w:val="21"/>
              </w:rPr>
              <w:t>计</w:t>
            </w:r>
          </w:p>
          <w:p w:rsidR="009636F3" w:rsidRDefault="009636F3" w:rsidP="00EF4BCC">
            <w:pPr>
              <w:widowControl/>
              <w:spacing w:line="260" w:lineRule="exact"/>
              <w:jc w:val="center"/>
              <w:rPr>
                <w:kern w:val="0"/>
                <w:szCs w:val="21"/>
              </w:rPr>
            </w:pPr>
            <w:r>
              <w:rPr>
                <w:rFonts w:hAnsi="宋体" w:hint="eastAsia"/>
                <w:kern w:val="0"/>
                <w:szCs w:val="21"/>
              </w:rPr>
              <w:t>算</w:t>
            </w:r>
          </w:p>
          <w:p w:rsidR="009636F3" w:rsidRDefault="009636F3" w:rsidP="00EF4BCC">
            <w:pPr>
              <w:widowControl/>
              <w:spacing w:line="260" w:lineRule="exact"/>
              <w:jc w:val="center"/>
              <w:rPr>
                <w:kern w:val="0"/>
                <w:szCs w:val="21"/>
              </w:rPr>
            </w:pPr>
            <w:r>
              <w:rPr>
                <w:rFonts w:hAnsi="宋体" w:hint="eastAsia"/>
                <w:kern w:val="0"/>
                <w:szCs w:val="21"/>
              </w:rPr>
              <w:t>办</w:t>
            </w:r>
          </w:p>
          <w:p w:rsidR="009636F3" w:rsidRDefault="009636F3" w:rsidP="00EF4BCC">
            <w:pPr>
              <w:widowControl/>
              <w:spacing w:line="260" w:lineRule="exact"/>
              <w:jc w:val="center"/>
              <w:rPr>
                <w:kern w:val="0"/>
                <w:szCs w:val="21"/>
              </w:rPr>
            </w:pPr>
            <w:r>
              <w:rPr>
                <w:rFonts w:hAnsi="宋体" w:hint="eastAsia"/>
                <w:kern w:val="0"/>
                <w:szCs w:val="21"/>
              </w:rPr>
              <w:t>法</w:t>
            </w:r>
          </w:p>
        </w:tc>
        <w:tc>
          <w:tcPr>
            <w:tcW w:w="584" w:type="dxa"/>
            <w:gridSpan w:val="2"/>
            <w:vMerge w:val="restart"/>
            <w:vAlign w:val="center"/>
          </w:tcPr>
          <w:p w:rsidR="009636F3" w:rsidRDefault="009636F3" w:rsidP="00EF4BCC">
            <w:pPr>
              <w:widowControl/>
              <w:spacing w:line="260" w:lineRule="exact"/>
              <w:jc w:val="center"/>
              <w:rPr>
                <w:kern w:val="0"/>
                <w:szCs w:val="21"/>
              </w:rPr>
            </w:pPr>
            <w:r>
              <w:rPr>
                <w:rFonts w:hAnsi="宋体" w:hint="eastAsia"/>
                <w:kern w:val="0"/>
                <w:szCs w:val="21"/>
              </w:rPr>
              <w:t>教学标准学时工作量的计算方法</w:t>
            </w:r>
          </w:p>
        </w:tc>
        <w:tc>
          <w:tcPr>
            <w:tcW w:w="7938" w:type="dxa"/>
            <w:gridSpan w:val="3"/>
            <w:vAlign w:val="center"/>
          </w:tcPr>
          <w:p w:rsidR="009636F3" w:rsidRDefault="009636F3" w:rsidP="00EF4BCC">
            <w:pPr>
              <w:widowControl/>
              <w:spacing w:line="260" w:lineRule="exact"/>
              <w:jc w:val="center"/>
              <w:rPr>
                <w:kern w:val="0"/>
                <w:szCs w:val="21"/>
              </w:rPr>
            </w:pPr>
            <w:r>
              <w:rPr>
                <w:rFonts w:hAnsi="宋体" w:hint="eastAsia"/>
                <w:kern w:val="0"/>
                <w:szCs w:val="21"/>
              </w:rPr>
              <w:t>研究生教学标准学时工作量</w:t>
            </w:r>
            <w:r>
              <w:rPr>
                <w:kern w:val="0"/>
                <w:szCs w:val="21"/>
              </w:rPr>
              <w:t>Z</w:t>
            </w:r>
            <w:r>
              <w:rPr>
                <w:rFonts w:hAnsi="宋体" w:hint="eastAsia"/>
                <w:kern w:val="0"/>
                <w:szCs w:val="21"/>
              </w:rPr>
              <w:t>＝</w:t>
            </w:r>
            <w:proofErr w:type="spellStart"/>
            <w:r>
              <w:rPr>
                <w:kern w:val="0"/>
                <w:szCs w:val="21"/>
              </w:rPr>
              <w:t>ΣZi</w:t>
            </w:r>
            <w:proofErr w:type="spellEnd"/>
            <w:r>
              <w:rPr>
                <w:kern w:val="0"/>
                <w:szCs w:val="21"/>
              </w:rPr>
              <w:t xml:space="preserve">  i=</w:t>
            </w:r>
            <w:r>
              <w:rPr>
                <w:b/>
                <w:bCs/>
                <w:kern w:val="0"/>
                <w:szCs w:val="21"/>
              </w:rPr>
              <w:t>1-</w:t>
            </w:r>
            <w:r>
              <w:rPr>
                <w:rFonts w:hint="eastAsia"/>
                <w:b/>
                <w:bCs/>
                <w:kern w:val="0"/>
                <w:szCs w:val="21"/>
              </w:rPr>
              <w:t>7</w:t>
            </w:r>
          </w:p>
        </w:tc>
      </w:tr>
      <w:tr w:rsidR="009636F3" w:rsidTr="00EF4BCC">
        <w:trPr>
          <w:trHeight w:val="4970"/>
        </w:trPr>
        <w:tc>
          <w:tcPr>
            <w:tcW w:w="424" w:type="dxa"/>
            <w:vMerge/>
            <w:vAlign w:val="center"/>
          </w:tcPr>
          <w:p w:rsidR="009636F3" w:rsidRDefault="009636F3" w:rsidP="00EF4BCC">
            <w:pPr>
              <w:widowControl/>
              <w:spacing w:line="260" w:lineRule="exact"/>
              <w:jc w:val="center"/>
              <w:rPr>
                <w:rFonts w:hAnsi="宋体"/>
                <w:kern w:val="0"/>
                <w:szCs w:val="21"/>
              </w:rPr>
            </w:pPr>
          </w:p>
        </w:tc>
        <w:tc>
          <w:tcPr>
            <w:tcW w:w="584" w:type="dxa"/>
            <w:gridSpan w:val="2"/>
            <w:vMerge/>
            <w:vAlign w:val="center"/>
          </w:tcPr>
          <w:p w:rsidR="009636F3" w:rsidRDefault="009636F3" w:rsidP="00EF4BCC">
            <w:pPr>
              <w:widowControl/>
              <w:spacing w:line="260" w:lineRule="exact"/>
              <w:jc w:val="center"/>
              <w:rPr>
                <w:rFonts w:hAnsi="宋体"/>
                <w:kern w:val="0"/>
                <w:szCs w:val="21"/>
              </w:rPr>
            </w:pPr>
          </w:p>
        </w:tc>
        <w:tc>
          <w:tcPr>
            <w:tcW w:w="7938" w:type="dxa"/>
            <w:gridSpan w:val="3"/>
          </w:tcPr>
          <w:p w:rsidR="009636F3" w:rsidRDefault="009636F3" w:rsidP="00EF4BCC">
            <w:pPr>
              <w:spacing w:line="320" w:lineRule="exact"/>
              <w:ind w:firstLineChars="200" w:firstLine="420"/>
              <w:rPr>
                <w:kern w:val="0"/>
                <w:szCs w:val="21"/>
              </w:rPr>
            </w:pPr>
            <w:r>
              <w:rPr>
                <w:kern w:val="0"/>
                <w:szCs w:val="21"/>
              </w:rPr>
              <w:t>1</w:t>
            </w:r>
            <w:r>
              <w:rPr>
                <w:rFonts w:hint="eastAsia"/>
                <w:kern w:val="0"/>
                <w:szCs w:val="21"/>
              </w:rPr>
              <w:t>.</w:t>
            </w:r>
            <w:r>
              <w:rPr>
                <w:rFonts w:hAnsi="宋体" w:hint="eastAsia"/>
                <w:kern w:val="0"/>
                <w:szCs w:val="21"/>
              </w:rPr>
              <w:t>标准学时工作量</w:t>
            </w:r>
          </w:p>
          <w:p w:rsidR="009636F3" w:rsidRDefault="009636F3" w:rsidP="00EF4BCC">
            <w:pPr>
              <w:spacing w:line="320" w:lineRule="exact"/>
              <w:ind w:firstLineChars="200" w:firstLine="420"/>
              <w:rPr>
                <w:kern w:val="0"/>
                <w:szCs w:val="21"/>
              </w:rPr>
            </w:pPr>
            <w:r>
              <w:rPr>
                <w:kern w:val="0"/>
                <w:szCs w:val="21"/>
              </w:rPr>
              <w:t>Z1=</w:t>
            </w:r>
            <w:r>
              <w:rPr>
                <w:rFonts w:hAnsi="宋体" w:hint="eastAsia"/>
                <w:kern w:val="0"/>
                <w:szCs w:val="21"/>
              </w:rPr>
              <w:t>课程学时数</w:t>
            </w:r>
            <w:r>
              <w:rPr>
                <w:kern w:val="0"/>
                <w:szCs w:val="21"/>
              </w:rPr>
              <w:t>×(K1+K2) ×δ×(1+c)</w:t>
            </w:r>
          </w:p>
          <w:p w:rsidR="009636F3" w:rsidRDefault="009636F3" w:rsidP="00EF4BCC">
            <w:pPr>
              <w:spacing w:line="320" w:lineRule="exact"/>
              <w:ind w:firstLineChars="200" w:firstLine="420"/>
              <w:rPr>
                <w:kern w:val="0"/>
                <w:szCs w:val="21"/>
              </w:rPr>
            </w:pPr>
            <w:r>
              <w:rPr>
                <w:kern w:val="0"/>
                <w:szCs w:val="21"/>
              </w:rPr>
              <w:t>K1-</w:t>
            </w:r>
            <w:r>
              <w:rPr>
                <w:rFonts w:hAnsi="宋体" w:hint="eastAsia"/>
                <w:kern w:val="0"/>
                <w:szCs w:val="21"/>
              </w:rPr>
              <w:t>听课人数系数</w:t>
            </w:r>
          </w:p>
          <w:p w:rsidR="009636F3" w:rsidRDefault="009636F3" w:rsidP="00EF4BCC">
            <w:pPr>
              <w:spacing w:line="320" w:lineRule="exact"/>
              <w:ind w:firstLineChars="200" w:firstLine="420"/>
              <w:rPr>
                <w:kern w:val="0"/>
                <w:szCs w:val="21"/>
              </w:rPr>
            </w:pPr>
            <w:r>
              <w:rPr>
                <w:rFonts w:hAnsi="宋体" w:hint="eastAsia"/>
                <w:kern w:val="0"/>
                <w:szCs w:val="21"/>
              </w:rPr>
              <w:t>公共课：听课人数＜</w:t>
            </w:r>
            <w:r>
              <w:rPr>
                <w:kern w:val="0"/>
                <w:szCs w:val="21"/>
              </w:rPr>
              <w:t>25</w:t>
            </w:r>
            <w:r>
              <w:rPr>
                <w:rFonts w:hAnsi="宋体" w:hint="eastAsia"/>
                <w:kern w:val="0"/>
                <w:szCs w:val="21"/>
              </w:rPr>
              <w:t>人</w:t>
            </w:r>
            <w:r>
              <w:rPr>
                <w:kern w:val="0"/>
                <w:szCs w:val="21"/>
              </w:rPr>
              <w:t>K1=1</w:t>
            </w:r>
            <w:r>
              <w:rPr>
                <w:rFonts w:hAnsi="宋体" w:hint="eastAsia"/>
                <w:kern w:val="0"/>
                <w:szCs w:val="21"/>
              </w:rPr>
              <w:t>；</w:t>
            </w:r>
            <w:r>
              <w:rPr>
                <w:kern w:val="0"/>
                <w:szCs w:val="21"/>
              </w:rPr>
              <w:t>25~40</w:t>
            </w:r>
            <w:r>
              <w:rPr>
                <w:rFonts w:hAnsi="宋体" w:hint="eastAsia"/>
                <w:kern w:val="0"/>
                <w:szCs w:val="21"/>
              </w:rPr>
              <w:t>人，</w:t>
            </w:r>
            <w:r>
              <w:rPr>
                <w:kern w:val="0"/>
                <w:szCs w:val="21"/>
              </w:rPr>
              <w:t>K1=1.1</w:t>
            </w:r>
            <w:r>
              <w:rPr>
                <w:rFonts w:hAnsi="宋体" w:hint="eastAsia"/>
                <w:kern w:val="0"/>
                <w:szCs w:val="21"/>
              </w:rPr>
              <w:t>；</w:t>
            </w:r>
            <w:r>
              <w:rPr>
                <w:kern w:val="0"/>
                <w:szCs w:val="21"/>
              </w:rPr>
              <w:t>41~55</w:t>
            </w:r>
            <w:r>
              <w:rPr>
                <w:rFonts w:hAnsi="宋体" w:hint="eastAsia"/>
                <w:kern w:val="0"/>
                <w:szCs w:val="21"/>
              </w:rPr>
              <w:t>人，</w:t>
            </w:r>
            <w:r>
              <w:rPr>
                <w:kern w:val="0"/>
                <w:szCs w:val="21"/>
              </w:rPr>
              <w:t>K1=1.2</w:t>
            </w:r>
            <w:r>
              <w:rPr>
                <w:rFonts w:hAnsi="宋体" w:hint="eastAsia"/>
                <w:kern w:val="0"/>
                <w:szCs w:val="21"/>
              </w:rPr>
              <w:t>；</w:t>
            </w:r>
            <w:r>
              <w:rPr>
                <w:kern w:val="0"/>
                <w:szCs w:val="21"/>
              </w:rPr>
              <w:t>56~70</w:t>
            </w:r>
            <w:r>
              <w:rPr>
                <w:rFonts w:hAnsi="宋体" w:hint="eastAsia"/>
                <w:kern w:val="0"/>
                <w:szCs w:val="21"/>
              </w:rPr>
              <w:t>人，</w:t>
            </w:r>
            <w:r>
              <w:rPr>
                <w:kern w:val="0"/>
                <w:szCs w:val="21"/>
              </w:rPr>
              <w:t>K1=1.3</w:t>
            </w:r>
            <w:r>
              <w:rPr>
                <w:rFonts w:hAnsi="宋体" w:hint="eastAsia"/>
                <w:kern w:val="0"/>
                <w:szCs w:val="21"/>
              </w:rPr>
              <w:t>；</w:t>
            </w:r>
            <w:r>
              <w:rPr>
                <w:kern w:val="0"/>
                <w:szCs w:val="21"/>
              </w:rPr>
              <w:t>70</w:t>
            </w:r>
            <w:r>
              <w:rPr>
                <w:rFonts w:hAnsi="宋体" w:hint="eastAsia"/>
                <w:kern w:val="0"/>
                <w:szCs w:val="21"/>
              </w:rPr>
              <w:t>人以上</w:t>
            </w:r>
            <w:r>
              <w:rPr>
                <w:kern w:val="0"/>
                <w:szCs w:val="21"/>
              </w:rPr>
              <w:t>K1=1.4</w:t>
            </w:r>
            <w:r>
              <w:rPr>
                <w:rFonts w:hAnsi="宋体" w:hint="eastAsia"/>
                <w:kern w:val="0"/>
                <w:szCs w:val="21"/>
              </w:rPr>
              <w:t>。</w:t>
            </w:r>
          </w:p>
          <w:p w:rsidR="009636F3" w:rsidRDefault="009636F3" w:rsidP="00EF4BCC">
            <w:pPr>
              <w:spacing w:line="320" w:lineRule="exact"/>
              <w:ind w:firstLineChars="200" w:firstLine="420"/>
              <w:rPr>
                <w:kern w:val="0"/>
                <w:szCs w:val="21"/>
              </w:rPr>
            </w:pPr>
            <w:r>
              <w:rPr>
                <w:rFonts w:hAnsi="宋体" w:hint="eastAsia"/>
                <w:kern w:val="0"/>
                <w:szCs w:val="21"/>
              </w:rPr>
              <w:t>专业课：听课人数</w:t>
            </w:r>
            <w:r>
              <w:rPr>
                <w:kern w:val="0"/>
                <w:szCs w:val="21"/>
              </w:rPr>
              <w:t>1~5</w:t>
            </w:r>
            <w:r>
              <w:rPr>
                <w:rFonts w:hAnsi="宋体" w:hint="eastAsia"/>
                <w:kern w:val="0"/>
                <w:szCs w:val="21"/>
              </w:rPr>
              <w:t>人</w:t>
            </w:r>
            <w:r>
              <w:rPr>
                <w:kern w:val="0"/>
                <w:szCs w:val="21"/>
              </w:rPr>
              <w:t xml:space="preserve"> K1=1.0</w:t>
            </w:r>
            <w:r>
              <w:rPr>
                <w:rFonts w:hAnsi="宋体" w:hint="eastAsia"/>
                <w:kern w:val="0"/>
                <w:szCs w:val="21"/>
              </w:rPr>
              <w:t>；</w:t>
            </w:r>
            <w:r>
              <w:rPr>
                <w:kern w:val="0"/>
                <w:szCs w:val="21"/>
              </w:rPr>
              <w:t>6~10</w:t>
            </w:r>
            <w:r>
              <w:rPr>
                <w:rFonts w:hAnsi="宋体" w:hint="eastAsia"/>
                <w:kern w:val="0"/>
                <w:szCs w:val="21"/>
              </w:rPr>
              <w:t>人</w:t>
            </w:r>
            <w:r>
              <w:rPr>
                <w:kern w:val="0"/>
                <w:szCs w:val="21"/>
              </w:rPr>
              <w:t xml:space="preserve">  K1=1.1</w:t>
            </w:r>
            <w:r>
              <w:rPr>
                <w:rFonts w:hint="eastAsia"/>
                <w:kern w:val="0"/>
                <w:szCs w:val="21"/>
              </w:rPr>
              <w:t>；</w:t>
            </w:r>
            <w:r>
              <w:rPr>
                <w:kern w:val="0"/>
                <w:szCs w:val="21"/>
              </w:rPr>
              <w:t>11~20</w:t>
            </w:r>
            <w:r>
              <w:rPr>
                <w:rFonts w:hint="eastAsia"/>
                <w:kern w:val="0"/>
                <w:szCs w:val="21"/>
              </w:rPr>
              <w:t>人</w:t>
            </w:r>
            <w:r>
              <w:rPr>
                <w:kern w:val="0"/>
                <w:szCs w:val="21"/>
              </w:rPr>
              <w:t xml:space="preserve"> K1=1.2</w:t>
            </w:r>
            <w:r>
              <w:rPr>
                <w:rFonts w:hint="eastAsia"/>
                <w:kern w:val="0"/>
                <w:szCs w:val="21"/>
              </w:rPr>
              <w:t>；</w:t>
            </w:r>
            <w:r>
              <w:rPr>
                <w:kern w:val="0"/>
                <w:szCs w:val="21"/>
              </w:rPr>
              <w:t>21~</w:t>
            </w:r>
            <w:r>
              <w:rPr>
                <w:rFonts w:hint="eastAsia"/>
                <w:kern w:val="0"/>
                <w:szCs w:val="21"/>
              </w:rPr>
              <w:t>30</w:t>
            </w:r>
            <w:r>
              <w:rPr>
                <w:rFonts w:hint="eastAsia"/>
                <w:kern w:val="0"/>
                <w:szCs w:val="21"/>
              </w:rPr>
              <w:t>人</w:t>
            </w:r>
            <w:r>
              <w:rPr>
                <w:kern w:val="0"/>
                <w:szCs w:val="21"/>
              </w:rPr>
              <w:t xml:space="preserve"> K1=1.3</w:t>
            </w:r>
            <w:r>
              <w:rPr>
                <w:rFonts w:hint="eastAsia"/>
                <w:kern w:val="0"/>
                <w:szCs w:val="21"/>
              </w:rPr>
              <w:t>；</w:t>
            </w:r>
            <w:r>
              <w:rPr>
                <w:rFonts w:hint="eastAsia"/>
                <w:kern w:val="0"/>
                <w:szCs w:val="21"/>
              </w:rPr>
              <w:t>31</w:t>
            </w:r>
            <w:r>
              <w:rPr>
                <w:kern w:val="0"/>
                <w:szCs w:val="21"/>
              </w:rPr>
              <w:t>~</w:t>
            </w:r>
            <w:r>
              <w:rPr>
                <w:rFonts w:hint="eastAsia"/>
                <w:kern w:val="0"/>
                <w:szCs w:val="21"/>
              </w:rPr>
              <w:t>40</w:t>
            </w:r>
            <w:r>
              <w:rPr>
                <w:rFonts w:hint="eastAsia"/>
                <w:kern w:val="0"/>
                <w:szCs w:val="21"/>
              </w:rPr>
              <w:t>人</w:t>
            </w:r>
            <w:r>
              <w:rPr>
                <w:kern w:val="0"/>
                <w:szCs w:val="21"/>
              </w:rPr>
              <w:t xml:space="preserve"> K1=1.4</w:t>
            </w:r>
            <w:r>
              <w:rPr>
                <w:rFonts w:hint="eastAsia"/>
                <w:kern w:val="0"/>
                <w:szCs w:val="21"/>
              </w:rPr>
              <w:t>；</w:t>
            </w:r>
            <w:r>
              <w:rPr>
                <w:rFonts w:hint="eastAsia"/>
                <w:kern w:val="0"/>
                <w:szCs w:val="21"/>
              </w:rPr>
              <w:t>4</w:t>
            </w:r>
            <w:r>
              <w:rPr>
                <w:kern w:val="0"/>
                <w:szCs w:val="21"/>
              </w:rPr>
              <w:t>1</w:t>
            </w:r>
            <w:r>
              <w:rPr>
                <w:rFonts w:hint="eastAsia"/>
                <w:kern w:val="0"/>
                <w:szCs w:val="21"/>
              </w:rPr>
              <w:t>人以上</w:t>
            </w:r>
            <w:r>
              <w:rPr>
                <w:kern w:val="0"/>
                <w:szCs w:val="21"/>
              </w:rPr>
              <w:t>K1=1.5</w:t>
            </w:r>
            <w:r>
              <w:rPr>
                <w:rFonts w:hint="eastAsia"/>
                <w:kern w:val="0"/>
                <w:szCs w:val="21"/>
              </w:rPr>
              <w:t>。</w:t>
            </w:r>
          </w:p>
          <w:p w:rsidR="009636F3" w:rsidRDefault="009636F3" w:rsidP="00EF4BCC">
            <w:pPr>
              <w:spacing w:line="320" w:lineRule="exact"/>
              <w:ind w:firstLineChars="200" w:firstLine="420"/>
              <w:rPr>
                <w:kern w:val="0"/>
                <w:szCs w:val="21"/>
              </w:rPr>
            </w:pPr>
            <w:r>
              <w:rPr>
                <w:kern w:val="0"/>
                <w:szCs w:val="21"/>
              </w:rPr>
              <w:t>K2</w:t>
            </w:r>
            <w:proofErr w:type="gramStart"/>
            <w:r>
              <w:rPr>
                <w:kern w:val="0"/>
                <w:szCs w:val="21"/>
              </w:rPr>
              <w:t>—</w:t>
            </w:r>
            <w:r>
              <w:rPr>
                <w:rFonts w:hAnsi="宋体" w:hint="eastAsia"/>
                <w:kern w:val="0"/>
                <w:szCs w:val="21"/>
              </w:rPr>
              <w:t>教学</w:t>
            </w:r>
            <w:proofErr w:type="gramEnd"/>
            <w:r>
              <w:rPr>
                <w:rFonts w:hAnsi="宋体" w:hint="eastAsia"/>
                <w:kern w:val="0"/>
                <w:szCs w:val="21"/>
              </w:rPr>
              <w:t>改革手段系数</w:t>
            </w:r>
          </w:p>
          <w:p w:rsidR="009636F3" w:rsidRDefault="009636F3" w:rsidP="00EF4BCC">
            <w:pPr>
              <w:spacing w:line="320" w:lineRule="exact"/>
              <w:ind w:firstLineChars="200" w:firstLine="420"/>
              <w:rPr>
                <w:kern w:val="0"/>
                <w:szCs w:val="21"/>
              </w:rPr>
            </w:pPr>
            <w:r>
              <w:rPr>
                <w:rFonts w:hAnsi="宋体" w:hint="eastAsia"/>
                <w:kern w:val="0"/>
                <w:szCs w:val="21"/>
              </w:rPr>
              <w:t>外语授课（指非外语类课程）</w:t>
            </w:r>
            <w:r>
              <w:rPr>
                <w:kern w:val="0"/>
                <w:szCs w:val="21"/>
              </w:rPr>
              <w:t>K2=0.5</w:t>
            </w:r>
            <w:r>
              <w:rPr>
                <w:rFonts w:hAnsi="宋体" w:hint="eastAsia"/>
                <w:kern w:val="0"/>
                <w:szCs w:val="21"/>
              </w:rPr>
              <w:t>；其他</w:t>
            </w:r>
            <w:r>
              <w:rPr>
                <w:kern w:val="0"/>
                <w:szCs w:val="21"/>
              </w:rPr>
              <w:t>K2=0</w:t>
            </w:r>
          </w:p>
          <w:p w:rsidR="009636F3" w:rsidRDefault="009636F3" w:rsidP="00EF4BCC">
            <w:pPr>
              <w:spacing w:line="320" w:lineRule="exact"/>
              <w:ind w:firstLineChars="200" w:firstLine="420"/>
              <w:rPr>
                <w:rFonts w:hAnsi="宋体"/>
                <w:kern w:val="0"/>
                <w:szCs w:val="21"/>
              </w:rPr>
            </w:pPr>
            <w:r>
              <w:rPr>
                <w:kern w:val="0"/>
                <w:szCs w:val="21"/>
              </w:rPr>
              <w:t>δ—</w:t>
            </w:r>
            <w:r>
              <w:rPr>
                <w:rFonts w:hAnsi="宋体" w:hint="eastAsia"/>
                <w:kern w:val="0"/>
                <w:szCs w:val="21"/>
              </w:rPr>
              <w:t>课程类型系数</w:t>
            </w:r>
          </w:p>
          <w:p w:rsidR="009636F3" w:rsidRDefault="009636F3" w:rsidP="00EF4BCC">
            <w:pPr>
              <w:spacing w:line="320" w:lineRule="exact"/>
              <w:ind w:firstLineChars="200" w:firstLine="420"/>
              <w:rPr>
                <w:bCs/>
                <w:kern w:val="0"/>
                <w:szCs w:val="21"/>
              </w:rPr>
            </w:pPr>
            <w:r>
              <w:rPr>
                <w:rFonts w:hAnsi="宋体" w:hint="eastAsia"/>
                <w:kern w:val="0"/>
                <w:szCs w:val="21"/>
              </w:rPr>
              <w:t>新开课为</w:t>
            </w:r>
            <w:r>
              <w:rPr>
                <w:kern w:val="0"/>
                <w:szCs w:val="21"/>
              </w:rPr>
              <w:t>1.4</w:t>
            </w:r>
            <w:r>
              <w:rPr>
                <w:rFonts w:hint="eastAsia"/>
                <w:kern w:val="0"/>
                <w:szCs w:val="21"/>
              </w:rPr>
              <w:t>，</w:t>
            </w:r>
            <w:r>
              <w:rPr>
                <w:rFonts w:hAnsi="宋体" w:hint="eastAsia"/>
                <w:bCs/>
                <w:kern w:val="0"/>
                <w:szCs w:val="21"/>
              </w:rPr>
              <w:t>学位课（即学位基础课和专业必修课）</w:t>
            </w:r>
            <w:r>
              <w:rPr>
                <w:rFonts w:hAnsi="宋体" w:hint="eastAsia"/>
                <w:bCs/>
                <w:kern w:val="0"/>
                <w:szCs w:val="21"/>
              </w:rPr>
              <w:t>1.3</w:t>
            </w:r>
            <w:r>
              <w:rPr>
                <w:rFonts w:hAnsi="宋体" w:hint="eastAsia"/>
                <w:bCs/>
                <w:kern w:val="0"/>
                <w:szCs w:val="21"/>
              </w:rPr>
              <w:t>，实践教学与实训课</w:t>
            </w:r>
            <w:r>
              <w:rPr>
                <w:rFonts w:hAnsi="宋体" w:hint="eastAsia"/>
                <w:bCs/>
                <w:kern w:val="0"/>
                <w:szCs w:val="21"/>
              </w:rPr>
              <w:t>1.2</w:t>
            </w:r>
            <w:r>
              <w:rPr>
                <w:rFonts w:hAnsi="宋体" w:hint="eastAsia"/>
                <w:bCs/>
                <w:kern w:val="0"/>
                <w:szCs w:val="21"/>
              </w:rPr>
              <w:t>，专业选修课</w:t>
            </w:r>
            <w:r>
              <w:rPr>
                <w:rFonts w:hAnsi="宋体" w:hint="eastAsia"/>
                <w:bCs/>
                <w:kern w:val="0"/>
                <w:szCs w:val="21"/>
              </w:rPr>
              <w:t>1.1</w:t>
            </w:r>
            <w:r>
              <w:rPr>
                <w:rFonts w:hAnsi="宋体" w:hint="eastAsia"/>
                <w:bCs/>
                <w:kern w:val="0"/>
                <w:szCs w:val="21"/>
              </w:rPr>
              <w:t>，个别课</w:t>
            </w:r>
            <w:r>
              <w:rPr>
                <w:rFonts w:hAnsi="宋体" w:hint="eastAsia"/>
                <w:bCs/>
                <w:kern w:val="0"/>
                <w:szCs w:val="21"/>
              </w:rPr>
              <w:t>0.8</w:t>
            </w:r>
            <w:r>
              <w:rPr>
                <w:rFonts w:hAnsi="宋体" w:hint="eastAsia"/>
                <w:bCs/>
                <w:kern w:val="0"/>
                <w:szCs w:val="21"/>
              </w:rPr>
              <w:t>。</w:t>
            </w:r>
          </w:p>
          <w:p w:rsidR="009636F3" w:rsidRDefault="009636F3" w:rsidP="00EF4BCC">
            <w:pPr>
              <w:spacing w:line="320" w:lineRule="exact"/>
              <w:ind w:firstLineChars="200" w:firstLine="420"/>
              <w:rPr>
                <w:kern w:val="0"/>
                <w:szCs w:val="21"/>
              </w:rPr>
            </w:pPr>
            <w:r>
              <w:rPr>
                <w:kern w:val="0"/>
                <w:szCs w:val="21"/>
              </w:rPr>
              <w:t>C=</w:t>
            </w:r>
            <w:r>
              <w:rPr>
                <w:rFonts w:hAnsi="宋体" w:hint="eastAsia"/>
                <w:kern w:val="0"/>
                <w:szCs w:val="21"/>
              </w:rPr>
              <w:t>（班次</w:t>
            </w:r>
            <w:r>
              <w:rPr>
                <w:kern w:val="0"/>
                <w:szCs w:val="21"/>
              </w:rPr>
              <w:t>-1</w:t>
            </w:r>
            <w:r>
              <w:rPr>
                <w:rFonts w:hAnsi="宋体" w:hint="eastAsia"/>
                <w:kern w:val="0"/>
                <w:szCs w:val="21"/>
              </w:rPr>
              <w:t>）</w:t>
            </w:r>
            <w:r>
              <w:rPr>
                <w:kern w:val="0"/>
                <w:szCs w:val="21"/>
              </w:rPr>
              <w:t>×0.8</w:t>
            </w:r>
          </w:p>
          <w:p w:rsidR="009636F3" w:rsidRDefault="009636F3" w:rsidP="00EF4BCC">
            <w:pPr>
              <w:spacing w:line="320" w:lineRule="exact"/>
              <w:ind w:firstLineChars="200" w:firstLine="420"/>
              <w:rPr>
                <w:kern w:val="0"/>
                <w:szCs w:val="21"/>
              </w:rPr>
            </w:pPr>
            <w:r>
              <w:rPr>
                <w:kern w:val="0"/>
                <w:szCs w:val="21"/>
              </w:rPr>
              <w:t>2</w:t>
            </w:r>
            <w:r>
              <w:rPr>
                <w:rFonts w:hAnsi="宋体" w:hint="eastAsia"/>
                <w:kern w:val="0"/>
                <w:szCs w:val="21"/>
              </w:rPr>
              <w:t>.</w:t>
            </w:r>
            <w:r>
              <w:rPr>
                <w:rFonts w:hAnsi="宋体" w:hint="eastAsia"/>
                <w:kern w:val="0"/>
                <w:szCs w:val="21"/>
              </w:rPr>
              <w:t>指导教师工作量</w:t>
            </w:r>
          </w:p>
          <w:p w:rsidR="009636F3" w:rsidRDefault="009636F3" w:rsidP="00EF4BCC">
            <w:pPr>
              <w:spacing w:line="320" w:lineRule="exact"/>
              <w:ind w:firstLineChars="200" w:firstLine="420"/>
              <w:rPr>
                <w:kern w:val="0"/>
                <w:szCs w:val="21"/>
              </w:rPr>
            </w:pPr>
            <w:r>
              <w:rPr>
                <w:kern w:val="0"/>
                <w:szCs w:val="21"/>
              </w:rPr>
              <w:t>Z2=54×</w:t>
            </w:r>
            <w:r>
              <w:rPr>
                <w:rFonts w:hAnsi="宋体" w:hint="eastAsia"/>
                <w:kern w:val="0"/>
                <w:szCs w:val="21"/>
              </w:rPr>
              <w:t>每年在学研究生人数（第二导师由第一导师从总工作量中划分）</w:t>
            </w:r>
          </w:p>
          <w:p w:rsidR="009636F3" w:rsidRDefault="009636F3" w:rsidP="00EF4BCC">
            <w:pPr>
              <w:spacing w:line="320" w:lineRule="exact"/>
              <w:ind w:firstLineChars="200" w:firstLine="420"/>
              <w:rPr>
                <w:kern w:val="0"/>
                <w:szCs w:val="21"/>
              </w:rPr>
            </w:pPr>
            <w:r>
              <w:rPr>
                <w:kern w:val="0"/>
                <w:szCs w:val="21"/>
              </w:rPr>
              <w:t>Z3=6×</w:t>
            </w:r>
            <w:r>
              <w:rPr>
                <w:rFonts w:hAnsi="宋体" w:hint="eastAsia"/>
                <w:kern w:val="0"/>
                <w:szCs w:val="21"/>
              </w:rPr>
              <w:t>毕业论文评阅数</w:t>
            </w:r>
          </w:p>
          <w:p w:rsidR="009636F3" w:rsidRDefault="009636F3" w:rsidP="00EF4BCC">
            <w:pPr>
              <w:spacing w:line="320" w:lineRule="exact"/>
              <w:ind w:firstLineChars="200" w:firstLine="420"/>
              <w:rPr>
                <w:rFonts w:hAnsi="宋体"/>
                <w:kern w:val="0"/>
                <w:szCs w:val="21"/>
              </w:rPr>
            </w:pPr>
            <w:r>
              <w:rPr>
                <w:kern w:val="0"/>
                <w:szCs w:val="21"/>
              </w:rPr>
              <w:t>Z4=8×</w:t>
            </w:r>
            <w:r>
              <w:rPr>
                <w:rFonts w:hAnsi="宋体" w:hint="eastAsia"/>
                <w:kern w:val="0"/>
                <w:szCs w:val="21"/>
              </w:rPr>
              <w:t>参加各培养环节（论文开题、中期检查、论文答辩等）天数</w:t>
            </w:r>
          </w:p>
          <w:p w:rsidR="009636F3" w:rsidRDefault="009636F3" w:rsidP="00EF4BCC">
            <w:pPr>
              <w:spacing w:line="320" w:lineRule="exact"/>
              <w:ind w:firstLineChars="200" w:firstLine="420"/>
              <w:rPr>
                <w:bCs/>
                <w:kern w:val="0"/>
                <w:szCs w:val="21"/>
              </w:rPr>
            </w:pPr>
            <w:r>
              <w:rPr>
                <w:rFonts w:hAnsi="宋体" w:hint="eastAsia"/>
                <w:bCs/>
                <w:kern w:val="0"/>
                <w:szCs w:val="21"/>
              </w:rPr>
              <w:t>Z5=2</w:t>
            </w:r>
            <w:r>
              <w:rPr>
                <w:bCs/>
                <w:kern w:val="0"/>
                <w:szCs w:val="21"/>
              </w:rPr>
              <w:t>×</w:t>
            </w:r>
            <w:r>
              <w:rPr>
                <w:rFonts w:hint="eastAsia"/>
                <w:bCs/>
                <w:kern w:val="0"/>
                <w:szCs w:val="21"/>
              </w:rPr>
              <w:t>竞赛指导天数</w:t>
            </w:r>
          </w:p>
          <w:p w:rsidR="009636F3" w:rsidRDefault="009636F3" w:rsidP="00EF4BCC">
            <w:pPr>
              <w:spacing w:line="320" w:lineRule="exact"/>
              <w:ind w:firstLineChars="200" w:firstLine="420"/>
              <w:rPr>
                <w:bCs/>
                <w:kern w:val="0"/>
                <w:szCs w:val="21"/>
              </w:rPr>
            </w:pPr>
            <w:r>
              <w:rPr>
                <w:rFonts w:hint="eastAsia"/>
                <w:bCs/>
                <w:kern w:val="0"/>
                <w:szCs w:val="21"/>
              </w:rPr>
              <w:t>Z6=2</w:t>
            </w:r>
            <w:r>
              <w:rPr>
                <w:bCs/>
                <w:kern w:val="0"/>
                <w:szCs w:val="21"/>
              </w:rPr>
              <w:t>×</w:t>
            </w:r>
            <w:r>
              <w:rPr>
                <w:rFonts w:hint="eastAsia"/>
                <w:bCs/>
                <w:kern w:val="0"/>
                <w:szCs w:val="21"/>
              </w:rPr>
              <w:t>研究生实习实践带队指导天数</w:t>
            </w:r>
          </w:p>
          <w:p w:rsidR="009636F3" w:rsidRDefault="009636F3" w:rsidP="00EF4BCC">
            <w:pPr>
              <w:spacing w:line="320" w:lineRule="exact"/>
              <w:ind w:firstLineChars="200" w:firstLine="420"/>
              <w:rPr>
                <w:rFonts w:hAnsi="宋体"/>
                <w:kern w:val="0"/>
                <w:szCs w:val="21"/>
              </w:rPr>
            </w:pPr>
            <w:r>
              <w:rPr>
                <w:rFonts w:hint="eastAsia"/>
                <w:bCs/>
                <w:kern w:val="0"/>
                <w:szCs w:val="21"/>
              </w:rPr>
              <w:t>3</w:t>
            </w:r>
            <w:r>
              <w:rPr>
                <w:rFonts w:hint="eastAsia"/>
                <w:bCs/>
                <w:kern w:val="0"/>
                <w:szCs w:val="21"/>
              </w:rPr>
              <w:t>、教学研究与教学改革成果工作量</w:t>
            </w:r>
            <w:r>
              <w:rPr>
                <w:rFonts w:hint="eastAsia"/>
                <w:bCs/>
                <w:kern w:val="0"/>
                <w:szCs w:val="21"/>
              </w:rPr>
              <w:t>Z7</w:t>
            </w:r>
            <w:r>
              <w:rPr>
                <w:rFonts w:hint="eastAsia"/>
                <w:bCs/>
                <w:kern w:val="0"/>
                <w:szCs w:val="21"/>
              </w:rPr>
              <w:t>参照科研和教研成果计算办法执行。</w:t>
            </w:r>
          </w:p>
        </w:tc>
      </w:tr>
    </w:tbl>
    <w:p w:rsidR="009636F3" w:rsidRDefault="009636F3" w:rsidP="009636F3">
      <w:pPr>
        <w:widowControl/>
        <w:tabs>
          <w:tab w:val="left" w:pos="440"/>
          <w:tab w:val="left" w:pos="785"/>
          <w:tab w:val="left" w:pos="1447"/>
          <w:tab w:val="left" w:pos="1795"/>
        </w:tabs>
        <w:jc w:val="left"/>
        <w:rPr>
          <w:kern w:val="0"/>
          <w:sz w:val="2"/>
        </w:rPr>
      </w:pPr>
      <w:r>
        <w:rPr>
          <w:kern w:val="0"/>
          <w:sz w:val="2"/>
        </w:rPr>
        <w:tab/>
      </w:r>
      <w:r>
        <w:rPr>
          <w:kern w:val="0"/>
          <w:sz w:val="2"/>
        </w:rPr>
        <w:tab/>
      </w:r>
      <w:r>
        <w:rPr>
          <w:kern w:val="0"/>
          <w:sz w:val="2"/>
        </w:rPr>
        <w:tab/>
      </w:r>
      <w:r>
        <w:rPr>
          <w:kern w:val="0"/>
          <w:sz w:val="2"/>
        </w:rPr>
        <w:tab/>
      </w:r>
    </w:p>
    <w:p w:rsidR="009636F3" w:rsidRDefault="009636F3" w:rsidP="009636F3">
      <w:pPr>
        <w:spacing w:line="5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二、教学工作量积分计算办法</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 额定教学工作量为320当量学时/每学年，完成额定工作量的积分为100分,为保证各教学学院教学工作的顺利执行，各教学学院可在不低于本标准的基础上制定本学院的标准。</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 教学工作积分=100×实际教学工作量/额定教学工作量（320）。</w:t>
      </w:r>
    </w:p>
    <w:p w:rsidR="009636F3" w:rsidRDefault="009636F3" w:rsidP="009636F3">
      <w:pPr>
        <w:spacing w:line="560" w:lineRule="exact"/>
        <w:rPr>
          <w:rFonts w:ascii="黑体" w:eastAsia="黑体" w:hAnsi="宋体"/>
          <w:sz w:val="28"/>
          <w:szCs w:val="28"/>
        </w:rPr>
      </w:pPr>
      <w:r>
        <w:rPr>
          <w:rFonts w:ascii="仿宋_GB2312" w:eastAsia="仿宋_GB2312" w:hAnsi="仿宋" w:hint="eastAsia"/>
          <w:kern w:val="0"/>
          <w:sz w:val="32"/>
          <w:szCs w:val="32"/>
        </w:rPr>
        <w:br w:type="page"/>
      </w:r>
      <w:r>
        <w:rPr>
          <w:rFonts w:ascii="黑体" w:eastAsia="黑体" w:hAnsi="宋体" w:hint="eastAsia"/>
          <w:sz w:val="28"/>
          <w:szCs w:val="28"/>
        </w:rPr>
        <w:lastRenderedPageBreak/>
        <w:t>附件4</w:t>
      </w:r>
    </w:p>
    <w:p w:rsidR="009636F3" w:rsidRDefault="009636F3" w:rsidP="009636F3">
      <w:pPr>
        <w:spacing w:line="560" w:lineRule="exact"/>
        <w:rPr>
          <w:rFonts w:ascii="黑体" w:eastAsia="黑体" w:hAnsi="宋体"/>
          <w:sz w:val="28"/>
          <w:szCs w:val="28"/>
        </w:rPr>
      </w:pPr>
    </w:p>
    <w:p w:rsidR="009636F3" w:rsidRDefault="009636F3" w:rsidP="009636F3">
      <w:pPr>
        <w:pStyle w:val="GB23121215"/>
        <w:spacing w:line="560" w:lineRule="exact"/>
        <w:ind w:firstLineChars="0" w:firstLine="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黄冈师范学院科研工作量化积分细则</w:t>
      </w:r>
    </w:p>
    <w:p w:rsidR="009636F3" w:rsidRDefault="009636F3" w:rsidP="009636F3">
      <w:pPr>
        <w:spacing w:line="600" w:lineRule="exact"/>
        <w:ind w:firstLineChars="196" w:firstLine="630"/>
        <w:rPr>
          <w:rFonts w:ascii="黑体" w:eastAsia="黑体" w:hAnsi="黑体"/>
          <w:b/>
          <w:sz w:val="32"/>
          <w:szCs w:val="32"/>
        </w:rPr>
      </w:pPr>
    </w:p>
    <w:p w:rsidR="009636F3" w:rsidRDefault="009636F3" w:rsidP="009636F3">
      <w:pPr>
        <w:spacing w:line="5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一、科研工作量化积分计算办法</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科研工作量计分范围包括科研项目、科研成果、科研获奖三大类，其量化积分计算办法如下：</w:t>
      </w:r>
    </w:p>
    <w:tbl>
      <w:tblPr>
        <w:tblW w:w="88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9"/>
        <w:gridCol w:w="966"/>
        <w:gridCol w:w="1157"/>
        <w:gridCol w:w="906"/>
        <w:gridCol w:w="1030"/>
        <w:gridCol w:w="1041"/>
        <w:gridCol w:w="2987"/>
      </w:tblGrid>
      <w:tr w:rsidR="009636F3" w:rsidTr="00EF4BCC">
        <w:trPr>
          <w:trHeight w:val="488"/>
          <w:tblHeader/>
          <w:jc w:val="center"/>
        </w:trPr>
        <w:tc>
          <w:tcPr>
            <w:tcW w:w="789"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b/>
                <w:szCs w:val="21"/>
              </w:rPr>
              <w:t>类别</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b/>
                <w:szCs w:val="21"/>
              </w:rPr>
            </w:pPr>
            <w:r>
              <w:rPr>
                <w:rFonts w:ascii="宋体" w:hAnsi="宋体" w:hint="eastAsia"/>
                <w:b/>
                <w:szCs w:val="21"/>
              </w:rPr>
              <w:t>内  容</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b/>
                <w:szCs w:val="21"/>
              </w:rPr>
            </w:pPr>
            <w:r>
              <w:rPr>
                <w:rFonts w:ascii="宋体" w:hAnsi="宋体" w:hint="eastAsia"/>
                <w:b/>
                <w:szCs w:val="21"/>
              </w:rPr>
              <w:t>分  值</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b/>
                <w:szCs w:val="21"/>
              </w:rPr>
            </w:pPr>
            <w:r>
              <w:rPr>
                <w:rFonts w:ascii="宋体" w:hAnsi="宋体" w:hint="eastAsia"/>
                <w:b/>
                <w:szCs w:val="21"/>
              </w:rPr>
              <w:t>备  注</w:t>
            </w:r>
          </w:p>
        </w:tc>
      </w:tr>
      <w:tr w:rsidR="009636F3" w:rsidTr="00EF4BCC">
        <w:trPr>
          <w:trHeight w:val="413"/>
          <w:jc w:val="center"/>
        </w:trPr>
        <w:tc>
          <w:tcPr>
            <w:tcW w:w="789" w:type="dxa"/>
            <w:vMerge w:val="restart"/>
            <w:tcBorders>
              <w:top w:val="single" w:sz="4" w:space="0" w:color="auto"/>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项目申报</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国家级项目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30分/项</w:t>
            </w:r>
          </w:p>
        </w:tc>
        <w:tc>
          <w:tcPr>
            <w:tcW w:w="4028" w:type="dxa"/>
            <w:gridSpan w:val="2"/>
            <w:vMerge w:val="restart"/>
            <w:tcBorders>
              <w:top w:val="single" w:sz="4" w:space="0" w:color="auto"/>
              <w:left w:val="single" w:sz="4" w:space="0" w:color="auto"/>
              <w:right w:val="single" w:sz="4" w:space="0" w:color="auto"/>
            </w:tcBorders>
            <w:vAlign w:val="center"/>
          </w:tcPr>
          <w:p w:rsidR="009636F3" w:rsidRDefault="009636F3" w:rsidP="00EF4BCC">
            <w:pPr>
              <w:spacing w:line="260" w:lineRule="exact"/>
              <w:rPr>
                <w:rFonts w:ascii="宋体" w:hAnsi="宋体"/>
                <w:b/>
                <w:szCs w:val="21"/>
              </w:rPr>
            </w:pPr>
            <w:r>
              <w:rPr>
                <w:rFonts w:ascii="宋体" w:hAnsi="宋体" w:hint="eastAsia"/>
                <w:szCs w:val="21"/>
              </w:rPr>
              <w:t>指通过学校形式审查的项目，仅对申报材料的项目负责人计分。</w:t>
            </w:r>
          </w:p>
        </w:tc>
      </w:tr>
      <w:tr w:rsidR="009636F3" w:rsidTr="00EF4BCC">
        <w:trPr>
          <w:trHeight w:val="485"/>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省部级项目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20分/项</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jc w:val="center"/>
              <w:rPr>
                <w:rFonts w:ascii="宋体" w:hAnsi="宋体"/>
                <w:b/>
                <w:szCs w:val="21"/>
              </w:rPr>
            </w:pPr>
          </w:p>
        </w:tc>
      </w:tr>
      <w:tr w:rsidR="009636F3" w:rsidTr="00EF4BCC">
        <w:trPr>
          <w:trHeight w:val="451"/>
          <w:jc w:val="center"/>
        </w:trPr>
        <w:tc>
          <w:tcPr>
            <w:tcW w:w="789" w:type="dxa"/>
            <w:vMerge/>
            <w:tcBorders>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市厅级</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10分/项</w:t>
            </w:r>
          </w:p>
        </w:tc>
        <w:tc>
          <w:tcPr>
            <w:tcW w:w="4028" w:type="dxa"/>
            <w:gridSpan w:val="2"/>
            <w:vMerge/>
            <w:tcBorders>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b/>
                <w:szCs w:val="21"/>
              </w:rPr>
            </w:pPr>
          </w:p>
        </w:tc>
      </w:tr>
      <w:tr w:rsidR="009636F3" w:rsidTr="00EF4BCC">
        <w:trPr>
          <w:trHeight w:val="1369"/>
          <w:jc w:val="center"/>
        </w:trPr>
        <w:tc>
          <w:tcPr>
            <w:tcW w:w="789" w:type="dxa"/>
            <w:vMerge w:val="restart"/>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纵向项目</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国家级项目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(450+15A)分/项</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pacing w:val="-8"/>
                <w:szCs w:val="21"/>
              </w:rPr>
            </w:pPr>
            <w:r>
              <w:rPr>
                <w:rFonts w:ascii="宋体" w:hAnsi="宋体" w:hint="eastAsia"/>
                <w:szCs w:val="21"/>
              </w:rPr>
              <w:t>1.A</w:t>
            </w:r>
            <w:r>
              <w:rPr>
                <w:rFonts w:ascii="宋体" w:hAnsi="宋体" w:hint="eastAsia"/>
                <w:spacing w:val="-8"/>
                <w:szCs w:val="21"/>
              </w:rPr>
              <w:t>为项目立项经费数，单位为万元，下同。</w:t>
            </w:r>
          </w:p>
          <w:p w:rsidR="009636F3" w:rsidRDefault="009636F3" w:rsidP="00EF4BCC">
            <w:pPr>
              <w:spacing w:line="260" w:lineRule="exact"/>
              <w:rPr>
                <w:rFonts w:ascii="宋体" w:hAnsi="宋体"/>
                <w:spacing w:val="-6"/>
                <w:szCs w:val="21"/>
              </w:rPr>
            </w:pPr>
            <w:r>
              <w:rPr>
                <w:rFonts w:ascii="宋体" w:hAnsi="宋体" w:hint="eastAsia"/>
                <w:szCs w:val="21"/>
              </w:rPr>
              <w:t>2.国家级项目含：</w:t>
            </w:r>
            <w:r>
              <w:rPr>
                <w:rFonts w:ascii="宋体" w:hAnsi="宋体"/>
                <w:szCs w:val="21"/>
              </w:rPr>
              <w:t>国家自科基金、国家社科基金</w:t>
            </w:r>
            <w:r>
              <w:rPr>
                <w:rFonts w:ascii="宋体" w:hAnsi="宋体"/>
                <w:spacing w:val="-6"/>
                <w:szCs w:val="21"/>
              </w:rPr>
              <w:t>等</w:t>
            </w:r>
            <w:r>
              <w:rPr>
                <w:rFonts w:ascii="宋体" w:hAnsi="宋体" w:hint="eastAsia"/>
                <w:spacing w:val="-6"/>
                <w:szCs w:val="21"/>
              </w:rPr>
              <w:t>。</w:t>
            </w:r>
          </w:p>
          <w:p w:rsidR="009636F3" w:rsidRDefault="009636F3" w:rsidP="00EF4BCC">
            <w:pPr>
              <w:spacing w:line="260" w:lineRule="exact"/>
              <w:rPr>
                <w:rFonts w:ascii="宋体" w:hAnsi="宋体"/>
                <w:szCs w:val="21"/>
              </w:rPr>
            </w:pPr>
            <w:r>
              <w:rPr>
                <w:rFonts w:ascii="宋体" w:hAnsi="宋体" w:hint="eastAsia"/>
                <w:szCs w:val="21"/>
              </w:rPr>
              <w:t>3.第一申报单位为黄冈师范学院，项目负责人为黄冈师范学院教师（下同）。</w:t>
            </w:r>
          </w:p>
        </w:tc>
      </w:tr>
      <w:tr w:rsidR="009636F3" w:rsidTr="00EF4BCC">
        <w:trPr>
          <w:trHeight w:val="453"/>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省部级项目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（100+10A）分/项</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1.省部级项目计分以400分为上限。</w:t>
            </w:r>
          </w:p>
        </w:tc>
      </w:tr>
      <w:tr w:rsidR="009636F3" w:rsidTr="00EF4BCC">
        <w:trPr>
          <w:trHeight w:val="685"/>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厅级项目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（20+10A）分/项</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1.厅级项目计分以100分为上限。</w:t>
            </w:r>
          </w:p>
          <w:p w:rsidR="009636F3" w:rsidRDefault="009636F3" w:rsidP="00EF4BCC">
            <w:pPr>
              <w:spacing w:line="260" w:lineRule="exact"/>
              <w:rPr>
                <w:rFonts w:ascii="宋体" w:hAnsi="宋体"/>
                <w:szCs w:val="21"/>
              </w:rPr>
            </w:pPr>
            <w:r>
              <w:rPr>
                <w:rFonts w:ascii="宋体" w:hAnsi="宋体" w:hint="eastAsia"/>
                <w:szCs w:val="21"/>
              </w:rPr>
              <w:t>2.B类项目不计分。</w:t>
            </w:r>
          </w:p>
        </w:tc>
      </w:tr>
      <w:tr w:rsidR="009636F3" w:rsidTr="00EF4BCC">
        <w:trPr>
          <w:trHeight w:val="456"/>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校级项目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10分/项</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p>
        </w:tc>
      </w:tr>
      <w:tr w:rsidR="009636F3" w:rsidTr="00EF4BCC">
        <w:trPr>
          <w:trHeight w:val="685"/>
          <w:jc w:val="center"/>
        </w:trPr>
        <w:tc>
          <w:tcPr>
            <w:tcW w:w="789" w:type="dxa"/>
            <w:vMerge/>
            <w:tcBorders>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合作项目</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10A分/项</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1.黄冈师范学院作为合作单位参与其他高校合作申报的省部级以上项目。省级项目以300分为上限、国家级项目以800分为上限。</w:t>
            </w:r>
          </w:p>
        </w:tc>
      </w:tr>
      <w:tr w:rsidR="009636F3" w:rsidTr="00EF4BCC">
        <w:trPr>
          <w:trHeight w:val="564"/>
          <w:jc w:val="center"/>
        </w:trPr>
        <w:tc>
          <w:tcPr>
            <w:tcW w:w="789" w:type="dxa"/>
            <w:tcBorders>
              <w:top w:val="single" w:sz="4" w:space="0" w:color="auto"/>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横向项目</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20A（自然科学）</w:t>
            </w:r>
          </w:p>
          <w:p w:rsidR="009636F3" w:rsidRDefault="009636F3" w:rsidP="00EF4BCC">
            <w:pPr>
              <w:spacing w:line="260" w:lineRule="exact"/>
              <w:jc w:val="center"/>
              <w:rPr>
                <w:rFonts w:ascii="宋体" w:hAnsi="宋体"/>
                <w:szCs w:val="21"/>
              </w:rPr>
            </w:pPr>
            <w:r>
              <w:rPr>
                <w:rFonts w:ascii="宋体" w:hAnsi="宋体" w:hint="eastAsia"/>
                <w:szCs w:val="21"/>
              </w:rPr>
              <w:t>40A（人文社科）</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横向项目计分以1600分为上限。</w:t>
            </w:r>
          </w:p>
        </w:tc>
      </w:tr>
      <w:tr w:rsidR="009636F3" w:rsidTr="00EF4BCC">
        <w:trPr>
          <w:trHeight w:val="587"/>
          <w:jc w:val="center"/>
        </w:trPr>
        <w:tc>
          <w:tcPr>
            <w:tcW w:w="789"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成果转让</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40分/万元</w:t>
            </w:r>
          </w:p>
        </w:tc>
        <w:tc>
          <w:tcPr>
            <w:tcW w:w="4028" w:type="dxa"/>
            <w:gridSpan w:val="2"/>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按实际上交学校利润计分。</w:t>
            </w:r>
          </w:p>
        </w:tc>
      </w:tr>
      <w:tr w:rsidR="009636F3" w:rsidTr="00EF4BCC">
        <w:trPr>
          <w:trHeight w:val="567"/>
          <w:jc w:val="center"/>
        </w:trPr>
        <w:tc>
          <w:tcPr>
            <w:tcW w:w="789" w:type="dxa"/>
            <w:vMerge w:val="restart"/>
            <w:tcBorders>
              <w:top w:val="single" w:sz="4" w:space="0" w:color="auto"/>
              <w:left w:val="single" w:sz="4" w:space="0" w:color="auto"/>
              <w:right w:val="single" w:sz="4" w:space="0" w:color="auto"/>
            </w:tcBorders>
            <w:vAlign w:val="center"/>
          </w:tcPr>
          <w:p w:rsidR="009636F3" w:rsidRDefault="009636F3" w:rsidP="00EF4BCC">
            <w:pPr>
              <w:spacing w:line="300" w:lineRule="exact"/>
              <w:rPr>
                <w:rFonts w:ascii="宋体" w:hAnsi="宋体"/>
                <w:szCs w:val="21"/>
              </w:rPr>
            </w:pPr>
            <w:r>
              <w:rPr>
                <w:rFonts w:ascii="宋体" w:hAnsi="宋体" w:hint="eastAsia"/>
                <w:szCs w:val="21"/>
              </w:rPr>
              <w:t>论文</w:t>
            </w: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SSCI、 AHCI（源刊）</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200分/篇</w:t>
            </w:r>
          </w:p>
        </w:tc>
        <w:tc>
          <w:tcPr>
            <w:tcW w:w="4028" w:type="dxa"/>
            <w:gridSpan w:val="2"/>
            <w:vMerge w:val="restart"/>
            <w:tcBorders>
              <w:top w:val="single" w:sz="4" w:space="0" w:color="auto"/>
              <w:left w:val="single" w:sz="4" w:space="0" w:color="auto"/>
              <w:right w:val="single" w:sz="4" w:space="0" w:color="auto"/>
            </w:tcBorders>
          </w:tcPr>
          <w:p w:rsidR="009636F3" w:rsidRDefault="009636F3" w:rsidP="00EF4BCC">
            <w:pPr>
              <w:spacing w:line="260" w:lineRule="exact"/>
              <w:rPr>
                <w:rFonts w:ascii="宋体" w:hAnsi="宋体"/>
                <w:spacing w:val="-10"/>
                <w:szCs w:val="21"/>
              </w:rPr>
            </w:pPr>
            <w:r>
              <w:rPr>
                <w:rFonts w:ascii="宋体" w:hAnsi="宋体" w:hint="eastAsia"/>
                <w:szCs w:val="21"/>
              </w:rPr>
              <w:t>1.只针对我校教职工为第一作者且黄冈师范学院为第一署名单位的论文，第一作者、第二署名单位的论文，按40%计分。我校教职工署名为通讯作</w:t>
            </w:r>
            <w:r>
              <w:rPr>
                <w:rFonts w:ascii="宋体" w:hAnsi="宋体" w:hint="eastAsia"/>
                <w:spacing w:val="-10"/>
                <w:szCs w:val="21"/>
              </w:rPr>
              <w:t>者的，通讯作者联系单位应为黄冈师范学院。</w:t>
            </w:r>
          </w:p>
          <w:p w:rsidR="009636F3" w:rsidRDefault="009636F3" w:rsidP="00EF4BCC">
            <w:pPr>
              <w:spacing w:line="260" w:lineRule="exact"/>
              <w:rPr>
                <w:rFonts w:ascii="宋体" w:hAnsi="宋体"/>
                <w:szCs w:val="21"/>
              </w:rPr>
            </w:pPr>
            <w:r>
              <w:rPr>
                <w:rFonts w:ascii="宋体" w:hAnsi="宋体" w:hint="eastAsia"/>
                <w:szCs w:val="21"/>
              </w:rPr>
              <w:t>2.Science、Nature每篇奖励4000分。其子刊每篇2000分。</w:t>
            </w:r>
          </w:p>
          <w:p w:rsidR="009636F3" w:rsidRDefault="009636F3" w:rsidP="00EF4BCC">
            <w:pPr>
              <w:spacing w:line="260" w:lineRule="exact"/>
              <w:rPr>
                <w:rFonts w:ascii="宋体" w:hAnsi="宋体"/>
                <w:szCs w:val="21"/>
              </w:rPr>
            </w:pPr>
            <w:r>
              <w:rPr>
                <w:rFonts w:ascii="宋体" w:hAnsi="宋体" w:hint="eastAsia"/>
                <w:szCs w:val="21"/>
              </w:rPr>
              <w:t>3.所有刊物均应有正式出版号，且不含增刊、论文集。</w:t>
            </w:r>
          </w:p>
          <w:p w:rsidR="009636F3" w:rsidRDefault="009636F3" w:rsidP="00EF4BCC">
            <w:pPr>
              <w:spacing w:line="260" w:lineRule="exact"/>
              <w:rPr>
                <w:rFonts w:ascii="宋体" w:hAnsi="宋体"/>
                <w:szCs w:val="21"/>
              </w:rPr>
            </w:pPr>
            <w:r>
              <w:rPr>
                <w:rFonts w:ascii="宋体" w:hAnsi="宋体" w:hint="eastAsia"/>
                <w:szCs w:val="21"/>
              </w:rPr>
              <w:lastRenderedPageBreak/>
              <w:t>4.在省级及以上报刊理论版发表的学术论文，等同中文核心期刊论文。</w:t>
            </w:r>
          </w:p>
          <w:p w:rsidR="009636F3" w:rsidRDefault="009636F3" w:rsidP="00EF4BCC">
            <w:pPr>
              <w:spacing w:line="260" w:lineRule="exact"/>
              <w:rPr>
                <w:rFonts w:ascii="宋体" w:hAnsi="宋体"/>
                <w:szCs w:val="21"/>
              </w:rPr>
            </w:pPr>
            <w:r>
              <w:rPr>
                <w:rFonts w:ascii="宋体" w:hAnsi="宋体" w:hint="eastAsia"/>
                <w:szCs w:val="21"/>
              </w:rPr>
              <w:t>5.权威、重要期刊按</w:t>
            </w:r>
            <w:r>
              <w:rPr>
                <w:rFonts w:ascii="宋体" w:hAnsi="宋体"/>
                <w:szCs w:val="21"/>
              </w:rPr>
              <w:t>湖北省职改办提供的《国内权威学术期刊和重要期刊参考</w:t>
            </w:r>
            <w:r>
              <w:rPr>
                <w:rFonts w:ascii="宋体" w:hAnsi="宋体" w:hint="eastAsia"/>
                <w:szCs w:val="21"/>
              </w:rPr>
              <w:t>名</w:t>
            </w:r>
            <w:r>
              <w:rPr>
                <w:rFonts w:ascii="宋体" w:hAnsi="宋体"/>
                <w:szCs w:val="21"/>
              </w:rPr>
              <w:t>录》</w:t>
            </w:r>
            <w:r>
              <w:rPr>
                <w:rFonts w:ascii="宋体" w:hAnsi="宋体" w:hint="eastAsia"/>
                <w:szCs w:val="21"/>
              </w:rPr>
              <w:t>执行。</w:t>
            </w:r>
          </w:p>
          <w:p w:rsidR="009636F3" w:rsidRDefault="009636F3" w:rsidP="00EF4BCC">
            <w:pPr>
              <w:spacing w:line="260" w:lineRule="exact"/>
              <w:rPr>
                <w:rFonts w:ascii="宋体" w:hAnsi="宋体"/>
                <w:szCs w:val="21"/>
              </w:rPr>
            </w:pPr>
            <w:r>
              <w:rPr>
                <w:rFonts w:ascii="宋体" w:hAnsi="宋体" w:hint="eastAsia"/>
                <w:szCs w:val="21"/>
              </w:rPr>
              <w:t>6.中文核心期刊目录以当年北大《中文核心期刊要目总览》为准。</w:t>
            </w:r>
          </w:p>
          <w:p w:rsidR="009636F3" w:rsidRDefault="009636F3" w:rsidP="00EF4BCC">
            <w:pPr>
              <w:spacing w:line="260" w:lineRule="exact"/>
              <w:rPr>
                <w:rFonts w:ascii="宋体" w:hAnsi="宋体"/>
                <w:szCs w:val="21"/>
              </w:rPr>
            </w:pPr>
            <w:r>
              <w:rPr>
                <w:rFonts w:ascii="宋体" w:hAnsi="宋体" w:hint="eastAsia"/>
                <w:szCs w:val="21"/>
              </w:rPr>
              <w:t>7.SCI分区情况以中科院的分区方法为准。</w:t>
            </w:r>
          </w:p>
          <w:p w:rsidR="009636F3" w:rsidRDefault="009636F3" w:rsidP="00EF4BCC">
            <w:pPr>
              <w:spacing w:line="260" w:lineRule="exact"/>
              <w:rPr>
                <w:rFonts w:ascii="宋体" w:hAnsi="宋体"/>
                <w:szCs w:val="21"/>
              </w:rPr>
            </w:pPr>
            <w:r>
              <w:rPr>
                <w:rFonts w:ascii="宋体" w:hAnsi="宋体" w:hint="eastAsia"/>
                <w:szCs w:val="21"/>
              </w:rPr>
              <w:t>8.非SCI、EI收录的国际期刊论文，同一期刊每年度只计一篇。</w:t>
            </w:r>
          </w:p>
          <w:p w:rsidR="009636F3" w:rsidRDefault="009636F3" w:rsidP="00EF4BCC">
            <w:pPr>
              <w:spacing w:line="260" w:lineRule="exact"/>
              <w:rPr>
                <w:rFonts w:ascii="宋体" w:hAnsi="宋体"/>
                <w:szCs w:val="21"/>
              </w:rPr>
            </w:pPr>
            <w:r>
              <w:rPr>
                <w:rFonts w:ascii="宋体" w:hAnsi="宋体" w:hint="eastAsia"/>
                <w:szCs w:val="21"/>
              </w:rPr>
              <w:t>9.</w:t>
            </w:r>
            <w:r>
              <w:rPr>
                <w:rFonts w:ascii="宋体" w:hAnsi="宋体"/>
                <w:szCs w:val="21"/>
              </w:rPr>
              <w:t>同一篇论文被多次转载、摘录、索引的就其最高得分项计分。</w:t>
            </w:r>
          </w:p>
        </w:tc>
      </w:tr>
      <w:tr w:rsidR="009636F3" w:rsidTr="00EF4BCC">
        <w:trPr>
          <w:trHeight w:val="56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SSCI、 AHCI（扩展版）</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160分/篇</w:t>
            </w:r>
          </w:p>
        </w:tc>
        <w:tc>
          <w:tcPr>
            <w:tcW w:w="4028" w:type="dxa"/>
            <w:gridSpan w:val="2"/>
            <w:vMerge/>
            <w:tcBorders>
              <w:left w:val="single" w:sz="4" w:space="0" w:color="auto"/>
              <w:right w:val="single" w:sz="4" w:space="0" w:color="auto"/>
            </w:tcBorders>
          </w:tcPr>
          <w:p w:rsidR="009636F3" w:rsidRDefault="009636F3" w:rsidP="00EF4BCC">
            <w:pPr>
              <w:spacing w:line="260" w:lineRule="exact"/>
              <w:rPr>
                <w:rFonts w:ascii="宋体" w:hAnsi="宋体"/>
                <w:szCs w:val="21"/>
              </w:rPr>
            </w:pPr>
          </w:p>
        </w:tc>
      </w:tr>
      <w:tr w:rsidR="009636F3" w:rsidTr="00EF4BCC">
        <w:trPr>
          <w:trHeight w:val="56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中国社会科学文摘、</w:t>
            </w:r>
            <w:r>
              <w:rPr>
                <w:rFonts w:ascii="宋体" w:hAnsi="宋体"/>
                <w:szCs w:val="21"/>
              </w:rPr>
              <w:t>高校文科</w:t>
            </w:r>
            <w:r>
              <w:rPr>
                <w:rFonts w:ascii="宋体" w:hAnsi="宋体" w:hint="eastAsia"/>
                <w:szCs w:val="21"/>
              </w:rPr>
              <w:t>学术</w:t>
            </w:r>
            <w:r>
              <w:rPr>
                <w:rFonts w:ascii="宋体" w:hAnsi="宋体"/>
                <w:szCs w:val="21"/>
              </w:rPr>
              <w:t>文摘</w:t>
            </w:r>
            <w:r>
              <w:rPr>
                <w:rFonts w:ascii="宋体" w:hAnsi="宋体" w:hint="eastAsia"/>
                <w:szCs w:val="21"/>
              </w:rPr>
              <w:t>、新华文摘（全文收录）</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hRule="exact" w:val="411"/>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权威期刊</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hRule="exact" w:val="47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重要期刊</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120分/篇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hRule="exact" w:val="47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CSSCI来源期刊</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80分/篇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hRule="exact" w:val="494"/>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CSSCI扩展版期刊</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60分/篇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56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中文核心期刊，</w:t>
            </w:r>
          </w:p>
          <w:p w:rsidR="009636F3" w:rsidRDefault="009636F3" w:rsidP="00EF4BCC">
            <w:pPr>
              <w:spacing w:line="260" w:lineRule="exact"/>
              <w:jc w:val="center"/>
              <w:rPr>
                <w:rFonts w:ascii="宋体" w:hAnsi="宋体"/>
                <w:szCs w:val="21"/>
              </w:rPr>
            </w:pPr>
            <w:r>
              <w:rPr>
                <w:rFonts w:ascii="宋体" w:hAnsi="宋体" w:hint="eastAsia"/>
                <w:szCs w:val="21"/>
              </w:rPr>
              <w:t>CSCD核心</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60分/篇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13"/>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CPCI、ISSHP、学科年鉴、人大复印及新华文摘索引</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40分/篇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hRule="exact" w:val="42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黄冈师范学院学报</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35分/篇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rPr>
                <w:rFonts w:ascii="宋体" w:hAnsi="宋体"/>
                <w:szCs w:val="21"/>
              </w:rPr>
            </w:pPr>
          </w:p>
        </w:tc>
      </w:tr>
      <w:tr w:rsidR="009636F3" w:rsidTr="00EF4BCC">
        <w:trPr>
          <w:trHeight w:hRule="exact" w:val="470"/>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其他省级期刊</w:t>
            </w:r>
          </w:p>
        </w:tc>
        <w:tc>
          <w:tcPr>
            <w:tcW w:w="1936" w:type="dxa"/>
            <w:gridSpan w:val="2"/>
            <w:tcBorders>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30分/篇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423"/>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SCI(1区)</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600分/篇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520"/>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SCI(2区)</w:t>
            </w:r>
            <w:r>
              <w:rPr>
                <w:rFonts w:ascii="宋体" w:hAnsi="宋体" w:hint="eastAsia"/>
                <w:szCs w:val="21"/>
              </w:rPr>
              <w:tab/>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300分/篇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395"/>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SCI(3区)</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43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SCI（4区）</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160分/篇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408"/>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EI（期刊论文）</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120分/篇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567"/>
          <w:jc w:val="center"/>
        </w:trPr>
        <w:tc>
          <w:tcPr>
            <w:tcW w:w="789" w:type="dxa"/>
            <w:vMerge/>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国际期刊论文</w:t>
            </w:r>
          </w:p>
          <w:p w:rsidR="009636F3" w:rsidRDefault="009636F3" w:rsidP="00EF4BCC">
            <w:pPr>
              <w:spacing w:line="260" w:lineRule="exact"/>
              <w:jc w:val="center"/>
              <w:rPr>
                <w:rFonts w:ascii="宋体" w:hAnsi="宋体"/>
                <w:szCs w:val="21"/>
              </w:rPr>
            </w:pPr>
            <w:r>
              <w:rPr>
                <w:rFonts w:ascii="宋体" w:hAnsi="宋体" w:hint="eastAsia"/>
                <w:szCs w:val="21"/>
              </w:rPr>
              <w:t>（非SCI、EI收录）</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60分/篇</w:t>
            </w:r>
          </w:p>
        </w:tc>
        <w:tc>
          <w:tcPr>
            <w:tcW w:w="4028" w:type="dxa"/>
            <w:gridSpan w:val="2"/>
            <w:vMerge/>
            <w:tcBorders>
              <w:left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469"/>
          <w:jc w:val="center"/>
        </w:trPr>
        <w:tc>
          <w:tcPr>
            <w:tcW w:w="789" w:type="dxa"/>
            <w:vMerge/>
            <w:tcBorders>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EI（会议论文）</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50分/篇</w:t>
            </w:r>
          </w:p>
        </w:tc>
        <w:tc>
          <w:tcPr>
            <w:tcW w:w="4028" w:type="dxa"/>
            <w:gridSpan w:val="2"/>
            <w:vMerge/>
            <w:tcBorders>
              <w:left w:val="single" w:sz="4" w:space="0" w:color="auto"/>
              <w:bottom w:val="single" w:sz="4" w:space="0" w:color="auto"/>
              <w:right w:val="single" w:sz="4" w:space="0" w:color="auto"/>
            </w:tcBorders>
            <w:vAlign w:val="center"/>
          </w:tcPr>
          <w:p w:rsidR="009636F3" w:rsidRDefault="009636F3" w:rsidP="00EF4BCC">
            <w:pPr>
              <w:spacing w:line="260" w:lineRule="exact"/>
              <w:ind w:left="210" w:hangingChars="100" w:hanging="210"/>
              <w:rPr>
                <w:rFonts w:ascii="宋体" w:hAnsi="宋体"/>
                <w:szCs w:val="21"/>
              </w:rPr>
            </w:pPr>
          </w:p>
        </w:tc>
      </w:tr>
      <w:tr w:rsidR="009636F3" w:rsidTr="00EF4BCC">
        <w:trPr>
          <w:trHeight w:val="567"/>
          <w:jc w:val="center"/>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获奖</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国家级奖</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5000、4000、</w:t>
            </w:r>
          </w:p>
          <w:p w:rsidR="009636F3" w:rsidRDefault="009636F3" w:rsidP="00EF4BCC">
            <w:pPr>
              <w:spacing w:line="260" w:lineRule="exact"/>
              <w:jc w:val="center"/>
              <w:rPr>
                <w:rFonts w:ascii="宋体" w:hAnsi="宋体"/>
                <w:szCs w:val="21"/>
              </w:rPr>
            </w:pPr>
            <w:r>
              <w:rPr>
                <w:rFonts w:ascii="宋体" w:hAnsi="宋体" w:hint="eastAsia"/>
                <w:szCs w:val="21"/>
              </w:rPr>
              <w:t>3000分/项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对应一、二、三等奖，学校排名在第二名及以后的，分数依次减半。</w:t>
            </w:r>
          </w:p>
        </w:tc>
      </w:tr>
      <w:tr w:rsidR="009636F3" w:rsidTr="00EF4BCC">
        <w:trPr>
          <w:trHeight w:val="502"/>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省部级奖</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2400、1500、</w:t>
            </w:r>
          </w:p>
          <w:p w:rsidR="009636F3" w:rsidRDefault="009636F3" w:rsidP="00EF4BCC">
            <w:pPr>
              <w:spacing w:line="260" w:lineRule="exact"/>
              <w:jc w:val="center"/>
              <w:rPr>
                <w:rFonts w:ascii="宋体" w:hAnsi="宋体"/>
                <w:szCs w:val="21"/>
              </w:rPr>
            </w:pPr>
            <w:r>
              <w:rPr>
                <w:rFonts w:ascii="宋体" w:hAnsi="宋体" w:hint="eastAsia"/>
                <w:szCs w:val="21"/>
              </w:rPr>
              <w:t>600分/项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同上</w:t>
            </w:r>
          </w:p>
        </w:tc>
      </w:tr>
      <w:tr w:rsidR="009636F3" w:rsidTr="00EF4BCC">
        <w:trPr>
          <w:trHeight w:val="109"/>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市厅级（含校级）</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200、150、</w:t>
            </w:r>
          </w:p>
          <w:p w:rsidR="009636F3" w:rsidRDefault="009636F3" w:rsidP="00EF4BCC">
            <w:pPr>
              <w:spacing w:line="260" w:lineRule="exact"/>
              <w:jc w:val="center"/>
              <w:rPr>
                <w:rFonts w:ascii="宋体" w:hAnsi="宋体"/>
                <w:szCs w:val="21"/>
              </w:rPr>
            </w:pPr>
            <w:r>
              <w:rPr>
                <w:rFonts w:ascii="宋体" w:hAnsi="宋体" w:hint="eastAsia"/>
                <w:szCs w:val="21"/>
              </w:rPr>
              <w:t>100分/项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同上</w:t>
            </w:r>
          </w:p>
        </w:tc>
      </w:tr>
      <w:tr w:rsidR="009636F3" w:rsidTr="00EF4BCC">
        <w:trPr>
          <w:trHeight w:val="461"/>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湖北省大学生优秀</w:t>
            </w:r>
          </w:p>
          <w:p w:rsidR="009636F3" w:rsidRDefault="009636F3" w:rsidP="00EF4BCC">
            <w:pPr>
              <w:spacing w:line="260" w:lineRule="exact"/>
              <w:jc w:val="center"/>
              <w:rPr>
                <w:rFonts w:ascii="宋体" w:hAnsi="宋体"/>
                <w:szCs w:val="21"/>
              </w:rPr>
            </w:pPr>
            <w:r>
              <w:rPr>
                <w:rFonts w:ascii="宋体" w:hAnsi="宋体" w:hint="eastAsia"/>
                <w:szCs w:val="21"/>
              </w:rPr>
              <w:t>成果奖</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200、120、</w:t>
            </w:r>
          </w:p>
          <w:p w:rsidR="009636F3" w:rsidRDefault="009636F3" w:rsidP="00EF4BCC">
            <w:pPr>
              <w:spacing w:line="260" w:lineRule="exact"/>
              <w:jc w:val="center"/>
              <w:rPr>
                <w:rFonts w:ascii="宋体" w:hAnsi="宋体"/>
                <w:szCs w:val="21"/>
              </w:rPr>
            </w:pPr>
            <w:r>
              <w:rPr>
                <w:rFonts w:ascii="宋体" w:hAnsi="宋体" w:hint="eastAsia"/>
                <w:szCs w:val="21"/>
              </w:rPr>
              <w:t>80分/项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对应一、二、三等奖，（分数由第一指导教师分配）</w:t>
            </w:r>
          </w:p>
        </w:tc>
      </w:tr>
      <w:tr w:rsidR="009636F3" w:rsidTr="00EF4BCC">
        <w:trPr>
          <w:trHeight w:val="149"/>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校级科研成果奖</w:t>
            </w:r>
          </w:p>
          <w:p w:rsidR="009636F3" w:rsidRDefault="009636F3" w:rsidP="00EF4BCC">
            <w:pPr>
              <w:spacing w:line="260" w:lineRule="exact"/>
              <w:jc w:val="center"/>
              <w:rPr>
                <w:rFonts w:ascii="宋体" w:hAnsi="宋体"/>
                <w:szCs w:val="21"/>
              </w:rPr>
            </w:pPr>
            <w:r>
              <w:rPr>
                <w:rFonts w:ascii="宋体" w:hAnsi="宋体" w:hint="eastAsia"/>
                <w:szCs w:val="21"/>
              </w:rPr>
              <w:t>（含大学生成果奖）</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100、80、</w:t>
            </w:r>
          </w:p>
          <w:p w:rsidR="009636F3" w:rsidRDefault="009636F3" w:rsidP="00EF4BCC">
            <w:pPr>
              <w:spacing w:line="260" w:lineRule="exact"/>
              <w:jc w:val="center"/>
              <w:rPr>
                <w:rFonts w:ascii="宋体" w:hAnsi="宋体"/>
                <w:szCs w:val="21"/>
              </w:rPr>
            </w:pPr>
            <w:r>
              <w:rPr>
                <w:rFonts w:ascii="宋体" w:hAnsi="宋体" w:hint="eastAsia"/>
                <w:szCs w:val="21"/>
              </w:rPr>
              <w:t>50分/项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对应一、二、三等奖（大学生成果奖分数由第一指导教师分配）</w:t>
            </w:r>
          </w:p>
        </w:tc>
      </w:tr>
      <w:tr w:rsidR="009636F3" w:rsidTr="00EF4BCC">
        <w:trPr>
          <w:trHeight w:val="601"/>
          <w:jc w:val="center"/>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著</w:t>
            </w:r>
          </w:p>
          <w:p w:rsidR="009636F3" w:rsidRDefault="009636F3" w:rsidP="00EF4BCC">
            <w:pPr>
              <w:spacing w:line="300" w:lineRule="exact"/>
              <w:jc w:val="center"/>
              <w:rPr>
                <w:rFonts w:ascii="宋体" w:hAnsi="宋体"/>
                <w:szCs w:val="21"/>
              </w:rPr>
            </w:pPr>
            <w:r>
              <w:rPr>
                <w:rFonts w:ascii="宋体" w:hAnsi="宋体" w:hint="eastAsia"/>
                <w:szCs w:val="21"/>
              </w:rPr>
              <w:t>作</w:t>
            </w:r>
          </w:p>
          <w:p w:rsidR="009636F3" w:rsidRDefault="009636F3" w:rsidP="00EF4BCC">
            <w:pPr>
              <w:spacing w:line="300" w:lineRule="exact"/>
              <w:jc w:val="center"/>
              <w:rPr>
                <w:rFonts w:ascii="宋体" w:hAnsi="宋体"/>
                <w:szCs w:val="21"/>
              </w:rPr>
            </w:pPr>
            <w:r>
              <w:rPr>
                <w:rFonts w:ascii="宋体" w:hAnsi="宋体" w:hint="eastAsia"/>
                <w:szCs w:val="21"/>
              </w:rPr>
              <w:t>及</w:t>
            </w:r>
          </w:p>
          <w:p w:rsidR="009636F3" w:rsidRDefault="009636F3" w:rsidP="00EF4BCC">
            <w:pPr>
              <w:spacing w:line="300" w:lineRule="exact"/>
              <w:jc w:val="center"/>
              <w:rPr>
                <w:rFonts w:ascii="宋体" w:hAnsi="宋体"/>
                <w:szCs w:val="21"/>
              </w:rPr>
            </w:pPr>
            <w:r>
              <w:rPr>
                <w:rFonts w:ascii="宋体" w:hAnsi="宋体" w:hint="eastAsia"/>
                <w:szCs w:val="21"/>
              </w:rPr>
              <w:t>教</w:t>
            </w:r>
          </w:p>
          <w:p w:rsidR="009636F3" w:rsidRDefault="009636F3" w:rsidP="00EF4BCC">
            <w:pPr>
              <w:spacing w:line="300" w:lineRule="exact"/>
              <w:jc w:val="center"/>
              <w:rPr>
                <w:rFonts w:ascii="宋体" w:hAnsi="宋体"/>
                <w:szCs w:val="21"/>
              </w:rPr>
            </w:pPr>
            <w:r>
              <w:rPr>
                <w:rFonts w:ascii="宋体" w:hAnsi="宋体" w:hint="eastAsia"/>
                <w:szCs w:val="21"/>
              </w:rPr>
              <w:t>材</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学术专著</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12分/万字</w:t>
            </w:r>
          </w:p>
        </w:tc>
        <w:tc>
          <w:tcPr>
            <w:tcW w:w="4028" w:type="dxa"/>
            <w:gridSpan w:val="2"/>
            <w:vMerge w:val="restart"/>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1.国家级</w:t>
            </w:r>
            <w:r>
              <w:rPr>
                <w:rFonts w:ascii="宋体" w:hAnsi="宋体"/>
                <w:szCs w:val="21"/>
              </w:rPr>
              <w:t xml:space="preserve">出版社系数为1.0 </w:t>
            </w:r>
            <w:r>
              <w:rPr>
                <w:rFonts w:ascii="宋体" w:hAnsi="宋体" w:hint="eastAsia"/>
                <w:szCs w:val="21"/>
              </w:rPr>
              <w:t>；</w:t>
            </w:r>
            <w:r>
              <w:rPr>
                <w:rFonts w:ascii="宋体" w:hAnsi="宋体"/>
                <w:szCs w:val="21"/>
              </w:rPr>
              <w:t xml:space="preserve"> 地方出版社系数为0.6。</w:t>
            </w:r>
          </w:p>
          <w:p w:rsidR="009636F3" w:rsidRDefault="009636F3" w:rsidP="00EF4BCC">
            <w:pPr>
              <w:spacing w:line="260" w:lineRule="exact"/>
              <w:rPr>
                <w:rFonts w:ascii="宋体" w:hAnsi="宋体"/>
                <w:szCs w:val="21"/>
              </w:rPr>
            </w:pPr>
            <w:r>
              <w:rPr>
                <w:rFonts w:ascii="宋体" w:hAnsi="宋体" w:hint="eastAsia"/>
                <w:szCs w:val="21"/>
              </w:rPr>
              <w:t>2.</w:t>
            </w:r>
            <w:r>
              <w:rPr>
                <w:rFonts w:ascii="宋体" w:hAnsi="宋体"/>
                <w:szCs w:val="21"/>
              </w:rPr>
              <w:t>著作类别系数</w:t>
            </w:r>
            <w:r>
              <w:rPr>
                <w:rFonts w:ascii="宋体" w:hAnsi="宋体" w:hint="eastAsia"/>
                <w:szCs w:val="21"/>
              </w:rPr>
              <w:t>，专著（规划教材）：1.0；译著：0.8；编著（校注、工具书）0.6；其他教材（教辅）0.3。</w:t>
            </w:r>
          </w:p>
          <w:p w:rsidR="009636F3" w:rsidRDefault="009636F3" w:rsidP="00EF4BCC">
            <w:pPr>
              <w:spacing w:line="260" w:lineRule="exact"/>
              <w:rPr>
                <w:rFonts w:ascii="宋体" w:hAnsi="宋体"/>
                <w:szCs w:val="21"/>
              </w:rPr>
            </w:pPr>
            <w:r>
              <w:rPr>
                <w:rFonts w:ascii="宋体" w:hAnsi="宋体" w:hint="eastAsia"/>
                <w:szCs w:val="21"/>
              </w:rPr>
              <w:t>3.总分值=字数（万字）×对应分值×</w:t>
            </w:r>
            <w:r>
              <w:rPr>
                <w:rFonts w:ascii="宋体" w:hAnsi="宋体"/>
                <w:szCs w:val="21"/>
              </w:rPr>
              <w:t>出版社系数</w:t>
            </w:r>
            <w:r>
              <w:rPr>
                <w:rFonts w:ascii="宋体" w:hAnsi="宋体" w:hint="eastAsia"/>
                <w:szCs w:val="21"/>
              </w:rPr>
              <w:t>×</w:t>
            </w:r>
            <w:r>
              <w:rPr>
                <w:rFonts w:ascii="宋体" w:hAnsi="宋体"/>
                <w:szCs w:val="21"/>
              </w:rPr>
              <w:t>著作类别系数</w:t>
            </w:r>
            <w:r>
              <w:rPr>
                <w:rFonts w:ascii="宋体" w:hAnsi="宋体" w:hint="eastAsia"/>
                <w:szCs w:val="21"/>
              </w:rPr>
              <w:t>。</w:t>
            </w:r>
          </w:p>
          <w:p w:rsidR="009636F3" w:rsidRDefault="009636F3" w:rsidP="00EF4BCC">
            <w:pPr>
              <w:spacing w:line="260" w:lineRule="exact"/>
              <w:rPr>
                <w:rFonts w:ascii="宋体" w:hAnsi="宋体"/>
                <w:szCs w:val="21"/>
              </w:rPr>
            </w:pPr>
            <w:r>
              <w:rPr>
                <w:rFonts w:ascii="宋体" w:hAnsi="宋体" w:hint="eastAsia"/>
                <w:szCs w:val="21"/>
              </w:rPr>
              <w:t>4.外文</w:t>
            </w:r>
            <w:proofErr w:type="gramStart"/>
            <w:r>
              <w:rPr>
                <w:rFonts w:ascii="宋体" w:hAnsi="宋体" w:hint="eastAsia"/>
                <w:szCs w:val="21"/>
              </w:rPr>
              <w:t>出版按</w:t>
            </w:r>
            <w:proofErr w:type="gramEnd"/>
            <w:r>
              <w:rPr>
                <w:rFonts w:ascii="宋体" w:hAnsi="宋体" w:hint="eastAsia"/>
                <w:szCs w:val="21"/>
              </w:rPr>
              <w:t>1字/5符号折算后计分。</w:t>
            </w:r>
          </w:p>
          <w:p w:rsidR="009636F3" w:rsidRDefault="009636F3" w:rsidP="00EF4BCC">
            <w:pPr>
              <w:spacing w:line="260" w:lineRule="exact"/>
              <w:rPr>
                <w:rFonts w:ascii="宋体" w:hAnsi="宋体"/>
                <w:szCs w:val="21"/>
              </w:rPr>
            </w:pPr>
            <w:r>
              <w:rPr>
                <w:rFonts w:ascii="宋体" w:hAnsi="宋体" w:hint="eastAsia"/>
                <w:szCs w:val="21"/>
              </w:rPr>
              <w:t>5.以上成果再版的，计20分。</w:t>
            </w:r>
          </w:p>
          <w:p w:rsidR="009636F3" w:rsidRDefault="009636F3" w:rsidP="00EF4BCC">
            <w:pPr>
              <w:spacing w:line="260" w:lineRule="exact"/>
              <w:rPr>
                <w:rFonts w:ascii="宋体" w:hAnsi="宋体"/>
                <w:szCs w:val="21"/>
              </w:rPr>
            </w:pPr>
            <w:r>
              <w:rPr>
                <w:rFonts w:ascii="宋体" w:hAnsi="宋体" w:hint="eastAsia"/>
                <w:szCs w:val="21"/>
              </w:rPr>
              <w:t>6.此项奖励以400分为限。</w:t>
            </w:r>
          </w:p>
        </w:tc>
      </w:tr>
      <w:tr w:rsidR="009636F3" w:rsidTr="00EF4BCC">
        <w:trPr>
          <w:trHeight w:val="596"/>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译著</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9分/万字</w:t>
            </w:r>
          </w:p>
        </w:tc>
        <w:tc>
          <w:tcPr>
            <w:tcW w:w="4028" w:type="dxa"/>
            <w:gridSpan w:val="2"/>
            <w:vMerge/>
            <w:tcBorders>
              <w:top w:val="single" w:sz="4" w:space="0" w:color="auto"/>
              <w:left w:val="single" w:sz="4" w:space="0" w:color="auto"/>
              <w:bottom w:val="single" w:sz="4" w:space="0" w:color="auto"/>
              <w:right w:val="single" w:sz="4" w:space="0" w:color="auto"/>
            </w:tcBorders>
            <w:vAlign w:val="center"/>
          </w:tcPr>
          <w:p w:rsidR="009636F3" w:rsidRDefault="009636F3" w:rsidP="009636F3">
            <w:pPr>
              <w:pStyle w:val="a5"/>
              <w:spacing w:line="260" w:lineRule="exact"/>
              <w:ind w:left="210" w:hangingChars="100" w:hanging="210"/>
              <w:rPr>
                <w:rFonts w:ascii="宋体" w:hAnsi="宋体"/>
                <w:b w:val="0"/>
                <w:bCs/>
                <w:sz w:val="21"/>
                <w:szCs w:val="21"/>
              </w:rPr>
            </w:pPr>
          </w:p>
        </w:tc>
      </w:tr>
      <w:tr w:rsidR="009636F3" w:rsidTr="00EF4BCC">
        <w:trPr>
          <w:trHeight w:hRule="exact" w:val="583"/>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学术编著、校注</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5分/万字</w:t>
            </w:r>
          </w:p>
        </w:tc>
        <w:tc>
          <w:tcPr>
            <w:tcW w:w="4028" w:type="dxa"/>
            <w:gridSpan w:val="2"/>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ind w:firstLineChars="100" w:firstLine="210"/>
              <w:jc w:val="center"/>
              <w:rPr>
                <w:rFonts w:ascii="宋体" w:hAnsi="宋体"/>
                <w:szCs w:val="21"/>
              </w:rPr>
            </w:pPr>
          </w:p>
        </w:tc>
      </w:tr>
      <w:tr w:rsidR="009636F3" w:rsidTr="00EF4BCC">
        <w:trPr>
          <w:trHeight w:hRule="exact" w:val="598"/>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工具书</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5分/万字</w:t>
            </w:r>
          </w:p>
        </w:tc>
        <w:tc>
          <w:tcPr>
            <w:tcW w:w="4028" w:type="dxa"/>
            <w:gridSpan w:val="2"/>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ind w:firstLineChars="100" w:firstLine="210"/>
              <w:jc w:val="center"/>
              <w:rPr>
                <w:rFonts w:ascii="宋体" w:hAnsi="宋体"/>
                <w:szCs w:val="21"/>
              </w:rPr>
            </w:pPr>
          </w:p>
        </w:tc>
      </w:tr>
      <w:tr w:rsidR="009636F3" w:rsidTr="00EF4BCC">
        <w:trPr>
          <w:trHeight w:hRule="exact" w:val="442"/>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教育部规划教材</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10分/万字</w:t>
            </w:r>
          </w:p>
        </w:tc>
        <w:tc>
          <w:tcPr>
            <w:tcW w:w="4028" w:type="dxa"/>
            <w:gridSpan w:val="2"/>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p>
        </w:tc>
      </w:tr>
      <w:tr w:rsidR="009636F3" w:rsidTr="00EF4BCC">
        <w:trPr>
          <w:trHeight w:hRule="exact" w:val="476"/>
          <w:jc w:val="center"/>
        </w:trPr>
        <w:tc>
          <w:tcPr>
            <w:tcW w:w="789" w:type="dxa"/>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其他教材（教辅）</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4分/万字</w:t>
            </w:r>
          </w:p>
        </w:tc>
        <w:tc>
          <w:tcPr>
            <w:tcW w:w="4028" w:type="dxa"/>
            <w:gridSpan w:val="2"/>
            <w:vMerge/>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p>
        </w:tc>
      </w:tr>
      <w:tr w:rsidR="009636F3" w:rsidTr="00EF4BCC">
        <w:trPr>
          <w:trHeight w:hRule="exact" w:val="933"/>
          <w:jc w:val="center"/>
        </w:trPr>
        <w:tc>
          <w:tcPr>
            <w:tcW w:w="789"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lastRenderedPageBreak/>
              <w:t>专利</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授  权</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100、30、10</w:t>
            </w:r>
          </w:p>
          <w:p w:rsidR="009636F3" w:rsidRDefault="009636F3" w:rsidP="00EF4BCC">
            <w:pPr>
              <w:spacing w:line="260" w:lineRule="exact"/>
              <w:jc w:val="center"/>
              <w:rPr>
                <w:rFonts w:ascii="宋体" w:hAnsi="宋体"/>
                <w:szCs w:val="21"/>
              </w:rPr>
            </w:pPr>
            <w:r>
              <w:rPr>
                <w:rFonts w:ascii="宋体" w:hAnsi="宋体" w:hint="eastAsia"/>
                <w:szCs w:val="21"/>
              </w:rPr>
              <w:t>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1.对应发明、实用新型、外观设计等专利。</w:t>
            </w:r>
          </w:p>
          <w:p w:rsidR="009636F3" w:rsidRDefault="009636F3" w:rsidP="00EF4BCC">
            <w:pPr>
              <w:spacing w:line="260" w:lineRule="exact"/>
              <w:rPr>
                <w:rFonts w:ascii="宋体" w:hAnsi="宋体"/>
                <w:szCs w:val="21"/>
              </w:rPr>
            </w:pPr>
            <w:r>
              <w:rPr>
                <w:rFonts w:ascii="宋体" w:hAnsi="宋体" w:hint="eastAsia"/>
                <w:szCs w:val="21"/>
              </w:rPr>
              <w:t>2.专利权人为黄冈师范学院。</w:t>
            </w:r>
          </w:p>
          <w:p w:rsidR="009636F3" w:rsidRDefault="009636F3" w:rsidP="00EF4BCC">
            <w:pPr>
              <w:spacing w:line="260" w:lineRule="exact"/>
              <w:rPr>
                <w:rFonts w:ascii="宋体" w:hAnsi="宋体"/>
                <w:szCs w:val="21"/>
              </w:rPr>
            </w:pPr>
            <w:r>
              <w:rPr>
                <w:rFonts w:ascii="宋体" w:hAnsi="宋体" w:hint="eastAsia"/>
                <w:szCs w:val="21"/>
              </w:rPr>
              <w:t>3.国际专利奖励经学术委员会评价而定。</w:t>
            </w:r>
          </w:p>
        </w:tc>
      </w:tr>
      <w:tr w:rsidR="009636F3" w:rsidTr="00EF4BCC">
        <w:trPr>
          <w:trHeight w:val="525"/>
          <w:jc w:val="center"/>
        </w:trPr>
        <w:tc>
          <w:tcPr>
            <w:tcW w:w="789" w:type="dxa"/>
            <w:vMerge w:val="restart"/>
            <w:tcBorders>
              <w:top w:val="single" w:sz="4" w:space="0" w:color="auto"/>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品种审定</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通过国家动、</w:t>
            </w:r>
          </w:p>
          <w:p w:rsidR="009636F3" w:rsidRDefault="009636F3" w:rsidP="00EF4BCC">
            <w:pPr>
              <w:spacing w:line="260" w:lineRule="exact"/>
              <w:jc w:val="center"/>
              <w:rPr>
                <w:rFonts w:ascii="宋体" w:hAnsi="宋体"/>
                <w:szCs w:val="21"/>
              </w:rPr>
            </w:pPr>
            <w:r>
              <w:rPr>
                <w:rFonts w:ascii="宋体" w:hAnsi="宋体" w:hint="eastAsia"/>
                <w:szCs w:val="21"/>
              </w:rPr>
              <w:t>植物新品种审定</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300分/项</w:t>
            </w:r>
          </w:p>
        </w:tc>
        <w:tc>
          <w:tcPr>
            <w:tcW w:w="4028" w:type="dxa"/>
            <w:gridSpan w:val="2"/>
            <w:vMerge w:val="restart"/>
            <w:tcBorders>
              <w:top w:val="single" w:sz="4" w:space="0" w:color="auto"/>
              <w:left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szCs w:val="21"/>
              </w:rPr>
              <w:t>品种所有权人</w:t>
            </w:r>
            <w:r>
              <w:rPr>
                <w:rFonts w:ascii="宋体" w:hAnsi="宋体" w:hint="eastAsia"/>
                <w:szCs w:val="21"/>
              </w:rPr>
              <w:t>为黄冈师范学院。</w:t>
            </w:r>
          </w:p>
        </w:tc>
      </w:tr>
      <w:tr w:rsidR="009636F3" w:rsidTr="00EF4BCC">
        <w:trPr>
          <w:trHeight w:val="558"/>
          <w:jc w:val="center"/>
        </w:trPr>
        <w:tc>
          <w:tcPr>
            <w:tcW w:w="789" w:type="dxa"/>
            <w:vMerge/>
            <w:tcBorders>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2123"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通过省级动、</w:t>
            </w:r>
          </w:p>
          <w:p w:rsidR="009636F3" w:rsidRDefault="009636F3" w:rsidP="00EF4BCC">
            <w:pPr>
              <w:spacing w:line="260" w:lineRule="exact"/>
              <w:jc w:val="center"/>
              <w:rPr>
                <w:rFonts w:ascii="宋体" w:hAnsi="宋体"/>
                <w:szCs w:val="21"/>
              </w:rPr>
            </w:pPr>
            <w:r>
              <w:rPr>
                <w:rFonts w:ascii="宋体" w:hAnsi="宋体" w:hint="eastAsia"/>
                <w:szCs w:val="21"/>
              </w:rPr>
              <w:t>植物新品种审定</w:t>
            </w:r>
          </w:p>
        </w:tc>
        <w:tc>
          <w:tcPr>
            <w:tcW w:w="1936" w:type="dxa"/>
            <w:gridSpan w:val="2"/>
            <w:tcBorders>
              <w:top w:val="single" w:sz="4" w:space="0" w:color="auto"/>
              <w:left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100分/项</w:t>
            </w:r>
          </w:p>
        </w:tc>
        <w:tc>
          <w:tcPr>
            <w:tcW w:w="4028" w:type="dxa"/>
            <w:gridSpan w:val="2"/>
            <w:vMerge/>
            <w:tcBorders>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p>
        </w:tc>
      </w:tr>
      <w:tr w:rsidR="009636F3" w:rsidTr="00EF4BCC">
        <w:trPr>
          <w:trHeight w:val="773"/>
          <w:jc w:val="center"/>
        </w:trPr>
        <w:tc>
          <w:tcPr>
            <w:tcW w:w="789"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软件著作权</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授  权</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30分/项</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专利权人为黄冈师范学院。</w:t>
            </w:r>
          </w:p>
        </w:tc>
      </w:tr>
      <w:tr w:rsidR="009636F3" w:rsidTr="00EF4BCC">
        <w:trPr>
          <w:trHeight w:val="655"/>
          <w:jc w:val="center"/>
        </w:trPr>
        <w:tc>
          <w:tcPr>
            <w:tcW w:w="789" w:type="dxa"/>
            <w:vMerge w:val="restart"/>
            <w:tcBorders>
              <w:left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项目</w:t>
            </w:r>
          </w:p>
          <w:p w:rsidR="009636F3" w:rsidRDefault="009636F3" w:rsidP="00EF4BCC">
            <w:pPr>
              <w:spacing w:line="300" w:lineRule="exact"/>
              <w:jc w:val="center"/>
              <w:rPr>
                <w:rFonts w:ascii="宋体" w:hAnsi="宋体"/>
                <w:szCs w:val="21"/>
              </w:rPr>
            </w:pPr>
            <w:r>
              <w:rPr>
                <w:rFonts w:ascii="宋体" w:hAnsi="宋体" w:hint="eastAsia"/>
                <w:szCs w:val="21"/>
              </w:rPr>
              <w:t>鉴定</w:t>
            </w:r>
          </w:p>
        </w:tc>
        <w:tc>
          <w:tcPr>
            <w:tcW w:w="966"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b/>
                <w:szCs w:val="21"/>
              </w:rPr>
            </w:pPr>
            <w:r>
              <w:rPr>
                <w:rFonts w:ascii="宋体" w:hAnsi="宋体" w:hint="eastAsia"/>
                <w:szCs w:val="21"/>
              </w:rPr>
              <w:t>鉴定</w:t>
            </w:r>
            <w:r>
              <w:rPr>
                <w:rFonts w:ascii="宋体" w:hAnsi="宋体"/>
                <w:szCs w:val="21"/>
              </w:rPr>
              <w:br/>
            </w:r>
            <w:r>
              <w:rPr>
                <w:rFonts w:ascii="宋体" w:hAnsi="宋体" w:hint="eastAsia"/>
                <w:szCs w:val="21"/>
              </w:rPr>
              <w:t>等级</w:t>
            </w:r>
          </w:p>
        </w:tc>
        <w:tc>
          <w:tcPr>
            <w:tcW w:w="1157"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国际</w:t>
            </w:r>
          </w:p>
          <w:p w:rsidR="009636F3" w:rsidRDefault="009636F3" w:rsidP="00EF4BCC">
            <w:pPr>
              <w:spacing w:line="260" w:lineRule="exact"/>
              <w:jc w:val="center"/>
              <w:rPr>
                <w:rFonts w:ascii="宋体" w:hAnsi="宋体"/>
                <w:szCs w:val="21"/>
              </w:rPr>
            </w:pPr>
            <w:r>
              <w:rPr>
                <w:rFonts w:ascii="宋体" w:hAnsi="宋体" w:hint="eastAsia"/>
                <w:szCs w:val="21"/>
              </w:rPr>
              <w:t>领先</w:t>
            </w:r>
          </w:p>
        </w:tc>
        <w:tc>
          <w:tcPr>
            <w:tcW w:w="906"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国际</w:t>
            </w:r>
          </w:p>
          <w:p w:rsidR="009636F3" w:rsidRDefault="009636F3" w:rsidP="00EF4BCC">
            <w:pPr>
              <w:spacing w:line="260" w:lineRule="exact"/>
              <w:jc w:val="center"/>
              <w:rPr>
                <w:rFonts w:ascii="宋体" w:hAnsi="宋体"/>
                <w:szCs w:val="21"/>
              </w:rPr>
            </w:pPr>
            <w:r>
              <w:rPr>
                <w:rFonts w:ascii="宋体" w:hAnsi="宋体" w:hint="eastAsia"/>
                <w:szCs w:val="21"/>
              </w:rPr>
              <w:t>先进</w:t>
            </w:r>
          </w:p>
        </w:tc>
        <w:tc>
          <w:tcPr>
            <w:tcW w:w="1030"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国内</w:t>
            </w:r>
          </w:p>
          <w:p w:rsidR="009636F3" w:rsidRDefault="009636F3" w:rsidP="00EF4BCC">
            <w:pPr>
              <w:spacing w:line="260" w:lineRule="exact"/>
              <w:jc w:val="center"/>
              <w:rPr>
                <w:rFonts w:ascii="宋体" w:hAnsi="宋体"/>
                <w:szCs w:val="21"/>
              </w:rPr>
            </w:pPr>
            <w:r>
              <w:rPr>
                <w:rFonts w:ascii="宋体" w:hAnsi="宋体" w:hint="eastAsia"/>
                <w:szCs w:val="21"/>
              </w:rPr>
              <w:t>领先</w:t>
            </w:r>
          </w:p>
        </w:tc>
        <w:tc>
          <w:tcPr>
            <w:tcW w:w="1041"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260" w:lineRule="exact"/>
              <w:jc w:val="center"/>
              <w:rPr>
                <w:rFonts w:ascii="宋体" w:hAnsi="宋体"/>
                <w:szCs w:val="21"/>
              </w:rPr>
            </w:pPr>
            <w:r>
              <w:rPr>
                <w:rFonts w:ascii="宋体" w:hAnsi="宋体" w:hint="eastAsia"/>
                <w:szCs w:val="21"/>
              </w:rPr>
              <w:t>国内</w:t>
            </w:r>
          </w:p>
          <w:p w:rsidR="009636F3" w:rsidRDefault="009636F3" w:rsidP="00EF4BCC">
            <w:pPr>
              <w:spacing w:line="260" w:lineRule="exact"/>
              <w:jc w:val="center"/>
              <w:rPr>
                <w:rFonts w:ascii="宋体" w:hAnsi="宋体"/>
                <w:szCs w:val="21"/>
              </w:rPr>
            </w:pPr>
            <w:r>
              <w:rPr>
                <w:rFonts w:ascii="宋体" w:hAnsi="宋体" w:hint="eastAsia"/>
                <w:szCs w:val="21"/>
              </w:rPr>
              <w:t>先进</w:t>
            </w:r>
          </w:p>
        </w:tc>
        <w:tc>
          <w:tcPr>
            <w:tcW w:w="2987" w:type="dxa"/>
            <w:vMerge w:val="restart"/>
            <w:tcBorders>
              <w:top w:val="single" w:sz="4" w:space="0" w:color="auto"/>
              <w:left w:val="single" w:sz="4" w:space="0" w:color="auto"/>
              <w:right w:val="single" w:sz="4" w:space="0" w:color="auto"/>
            </w:tcBorders>
            <w:vAlign w:val="center"/>
          </w:tcPr>
          <w:p w:rsidR="009636F3" w:rsidRDefault="009636F3" w:rsidP="00EF4BCC">
            <w:pPr>
              <w:spacing w:line="260" w:lineRule="exact"/>
              <w:rPr>
                <w:rFonts w:ascii="宋体" w:hAnsi="宋体"/>
                <w:szCs w:val="21"/>
              </w:rPr>
            </w:pPr>
            <w:r>
              <w:rPr>
                <w:rFonts w:ascii="宋体" w:hAnsi="宋体" w:hint="eastAsia"/>
                <w:szCs w:val="21"/>
              </w:rPr>
              <w:t>我校为第二单位的按全额的50%计分（以鉴定证书为依据）。</w:t>
            </w:r>
          </w:p>
        </w:tc>
      </w:tr>
      <w:tr w:rsidR="009636F3" w:rsidTr="00EF4BCC">
        <w:trPr>
          <w:trHeight w:val="607"/>
          <w:jc w:val="center"/>
        </w:trPr>
        <w:tc>
          <w:tcPr>
            <w:tcW w:w="789" w:type="dxa"/>
            <w:vMerge/>
            <w:tcBorders>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b/>
                <w:szCs w:val="21"/>
              </w:rPr>
            </w:pPr>
            <w:r>
              <w:rPr>
                <w:rFonts w:ascii="宋体" w:hAnsi="宋体" w:hint="eastAsia"/>
                <w:szCs w:val="21"/>
              </w:rPr>
              <w:t>鉴定</w:t>
            </w:r>
            <w:r>
              <w:rPr>
                <w:rFonts w:ascii="宋体" w:hAnsi="宋体"/>
                <w:szCs w:val="21"/>
              </w:rPr>
              <w:br/>
            </w:r>
            <w:r>
              <w:rPr>
                <w:rFonts w:ascii="宋体" w:hAnsi="宋体" w:hint="eastAsia"/>
                <w:szCs w:val="21"/>
              </w:rPr>
              <w:t>分值</w:t>
            </w:r>
          </w:p>
        </w:tc>
        <w:tc>
          <w:tcPr>
            <w:tcW w:w="1157"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400分</w:t>
            </w:r>
          </w:p>
          <w:p w:rsidR="009636F3" w:rsidRDefault="009636F3" w:rsidP="00EF4BCC">
            <w:pPr>
              <w:spacing w:line="300" w:lineRule="exact"/>
              <w:jc w:val="center"/>
              <w:rPr>
                <w:rFonts w:ascii="宋体" w:hAnsi="宋体"/>
                <w:szCs w:val="21"/>
              </w:rPr>
            </w:pPr>
            <w:r>
              <w:rPr>
                <w:rFonts w:ascii="宋体" w:hAnsi="宋体" w:hint="eastAsia"/>
                <w:szCs w:val="21"/>
              </w:rPr>
              <w:t>/项</w:t>
            </w:r>
          </w:p>
        </w:tc>
        <w:tc>
          <w:tcPr>
            <w:tcW w:w="906"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300分</w:t>
            </w:r>
          </w:p>
          <w:p w:rsidR="009636F3" w:rsidRDefault="009636F3" w:rsidP="00EF4BCC">
            <w:pPr>
              <w:spacing w:line="300" w:lineRule="exact"/>
              <w:jc w:val="center"/>
              <w:rPr>
                <w:rFonts w:ascii="宋体" w:hAnsi="宋体"/>
                <w:szCs w:val="21"/>
              </w:rPr>
            </w:pPr>
            <w:r>
              <w:rPr>
                <w:rFonts w:ascii="宋体" w:hAnsi="宋体" w:hint="eastAsia"/>
                <w:szCs w:val="21"/>
              </w:rPr>
              <w:t>/项</w:t>
            </w:r>
          </w:p>
        </w:tc>
        <w:tc>
          <w:tcPr>
            <w:tcW w:w="1030"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200分</w:t>
            </w:r>
          </w:p>
          <w:p w:rsidR="009636F3" w:rsidRDefault="009636F3" w:rsidP="00EF4BCC">
            <w:pPr>
              <w:spacing w:line="300" w:lineRule="exact"/>
              <w:jc w:val="center"/>
              <w:rPr>
                <w:rFonts w:ascii="宋体" w:hAnsi="宋体"/>
                <w:szCs w:val="21"/>
              </w:rPr>
            </w:pPr>
            <w:r>
              <w:rPr>
                <w:rFonts w:ascii="宋体" w:hAnsi="宋体" w:hint="eastAsia"/>
                <w:szCs w:val="21"/>
              </w:rPr>
              <w:t>/项</w:t>
            </w:r>
          </w:p>
        </w:tc>
        <w:tc>
          <w:tcPr>
            <w:tcW w:w="1041" w:type="dxa"/>
            <w:tcBorders>
              <w:top w:val="single" w:sz="4" w:space="0" w:color="auto"/>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r>
              <w:rPr>
                <w:rFonts w:ascii="宋体" w:hAnsi="宋体" w:hint="eastAsia"/>
                <w:szCs w:val="21"/>
              </w:rPr>
              <w:t>100分</w:t>
            </w:r>
          </w:p>
          <w:p w:rsidR="009636F3" w:rsidRDefault="009636F3" w:rsidP="00EF4BCC">
            <w:pPr>
              <w:spacing w:line="300" w:lineRule="exact"/>
              <w:jc w:val="center"/>
              <w:rPr>
                <w:rFonts w:ascii="宋体" w:hAnsi="宋体"/>
                <w:szCs w:val="21"/>
              </w:rPr>
            </w:pPr>
            <w:r>
              <w:rPr>
                <w:rFonts w:ascii="宋体" w:hAnsi="宋体" w:hint="eastAsia"/>
                <w:szCs w:val="21"/>
              </w:rPr>
              <w:t>/项</w:t>
            </w:r>
          </w:p>
        </w:tc>
        <w:tc>
          <w:tcPr>
            <w:tcW w:w="2987" w:type="dxa"/>
            <w:vMerge/>
            <w:tcBorders>
              <w:left w:val="single" w:sz="4" w:space="0" w:color="auto"/>
              <w:bottom w:val="single" w:sz="4" w:space="0" w:color="auto"/>
              <w:right w:val="single" w:sz="4" w:space="0" w:color="auto"/>
            </w:tcBorders>
            <w:vAlign w:val="center"/>
          </w:tcPr>
          <w:p w:rsidR="009636F3" w:rsidRDefault="009636F3" w:rsidP="00EF4BCC">
            <w:pPr>
              <w:spacing w:line="300" w:lineRule="exact"/>
              <w:jc w:val="center"/>
              <w:rPr>
                <w:rFonts w:ascii="宋体" w:hAnsi="宋体"/>
                <w:szCs w:val="21"/>
              </w:rPr>
            </w:pPr>
          </w:p>
        </w:tc>
      </w:tr>
    </w:tbl>
    <w:p w:rsidR="009636F3" w:rsidRDefault="009636F3" w:rsidP="009636F3">
      <w:pPr>
        <w:spacing w:line="500" w:lineRule="exact"/>
        <w:ind w:firstLineChars="200" w:firstLine="640"/>
        <w:jc w:val="left"/>
        <w:rPr>
          <w:rFonts w:ascii="黑体" w:eastAsia="黑体" w:hAnsi="黑体" w:cs="黑体"/>
          <w:b/>
          <w:bCs/>
          <w:sz w:val="32"/>
          <w:szCs w:val="32"/>
        </w:rPr>
      </w:pPr>
      <w:r>
        <w:rPr>
          <w:rFonts w:ascii="仿宋_GB2312" w:eastAsia="仿宋_GB2312" w:hAnsi="仿宋" w:hint="eastAsia"/>
          <w:kern w:val="0"/>
          <w:sz w:val="32"/>
          <w:szCs w:val="32"/>
        </w:rPr>
        <w:t>4．被省委、省政府主要领导及其以上国家政府部门领导采纳并做批示的调研、咨询报告，计800分。</w:t>
      </w:r>
      <w:r>
        <w:rPr>
          <w:rFonts w:ascii="黑体" w:eastAsia="黑体" w:hAnsi="黑体" w:cs="黑体" w:hint="eastAsia"/>
          <w:b/>
          <w:bCs/>
          <w:sz w:val="32"/>
          <w:szCs w:val="32"/>
        </w:rPr>
        <w:t>二、其他科研成果计分办法</w:t>
      </w:r>
    </w:p>
    <w:p w:rsidR="009636F3" w:rsidRDefault="009636F3" w:rsidP="009636F3">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1．文学创作作品（含小说、诗歌、散文、翻译的文学作品等）：发表在国家级刊物上的计60分。</w:t>
      </w:r>
    </w:p>
    <w:p w:rsidR="009636F3" w:rsidRDefault="009636F3" w:rsidP="009636F3">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被国家美术馆或博物馆收藏计600分，被省美术馆或博物馆收藏计200分。在国家美术馆或博物馆举办个人画展计600分，省美术馆或博物馆举办个人画展计200分。入选全国美展的作品，每幅计200分。出版画册20页以上，计100分。省一级专业协会（美术家协会）和教育厅、文化厅组织的学术性艺术作品展览，获一等奖计60分，二等奖计40分，三等奖计20分。发表在权威期刊、重要期刊、核心期刊上的作品，按照相应的期刊奖励金额减半执行，且同一期期刊仅限二幅。</w:t>
      </w:r>
    </w:p>
    <w:p w:rsidR="009636F3" w:rsidRDefault="009636F3" w:rsidP="009636F3">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3．在国家音乐厅举办个人专场音乐会计600分，在省音乐厅举办个人专场音乐会计200分。被国家级电台、电视台播出的艺术作品，计100分。被省级电台、电视台播出的艺术作品，计50分。</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被省政府职能部门采用并被其他省领导批示的调研、咨询报告，计400分。被市政府职能部门采用并被市领导批示的调研、咨询报告，计100分。获得省级及以上部门奖励的优秀咨询成果或思想库成果，计40分。</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5．获得被国家科学技术奖励工作办公室批准设立的行业科学技术奖的，视同获得相应的省部级奖励。</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6．教师指导学生发表学术论文，且署名为指导教师或通讯作者的，按论文期刊级别对应的分数奖励给教师。</w:t>
      </w:r>
    </w:p>
    <w:p w:rsidR="009636F3" w:rsidRDefault="009636F3" w:rsidP="009636F3">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7．多人合作项目或成果分数的分配，原则上由项目或成果负责人根据实际情况参照下表分配系数确定（工作量分配系数的总和为1.0）。</w:t>
      </w:r>
    </w:p>
    <w:p w:rsidR="009636F3" w:rsidRDefault="009636F3" w:rsidP="009636F3">
      <w:pPr>
        <w:snapToGrid w:val="0"/>
        <w:spacing w:line="500" w:lineRule="exact"/>
        <w:ind w:left="301" w:right="147"/>
        <w:jc w:val="left"/>
        <w:rPr>
          <w:rFonts w:ascii="宋体" w:hAnsi="宋体" w:cs="宋体"/>
        </w:rPr>
      </w:pPr>
      <w:r>
        <w:rPr>
          <w:rFonts w:ascii="宋体" w:hAnsi="宋体" w:cs="宋体" w:hint="eastAsia"/>
          <w:sz w:val="20"/>
          <w:szCs w:val="20"/>
        </w:rPr>
        <w:t xml:space="preserve">          </w:t>
      </w:r>
      <w:r>
        <w:rPr>
          <w:rFonts w:ascii="宋体" w:hAnsi="宋体" w:cs="宋体" w:hint="eastAsia"/>
          <w:sz w:val="18"/>
          <w:szCs w:val="15"/>
        </w:rPr>
        <w:t>第一位 </w:t>
      </w:r>
      <w:r>
        <w:rPr>
          <w:rStyle w:val="grame"/>
          <w:rFonts w:ascii="宋体" w:hAnsi="宋体" w:cs="宋体" w:hint="eastAsia"/>
          <w:szCs w:val="15"/>
        </w:rPr>
        <w:t xml:space="preserve">   </w:t>
      </w:r>
      <w:r>
        <w:rPr>
          <w:rFonts w:ascii="宋体" w:hAnsi="宋体" w:cs="宋体" w:hint="eastAsia"/>
          <w:sz w:val="18"/>
          <w:szCs w:val="15"/>
        </w:rPr>
        <w:t>第二位</w:t>
      </w:r>
    </w:p>
    <w:tbl>
      <w:tblPr>
        <w:tblW w:w="8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25"/>
        <w:gridCol w:w="853"/>
        <w:gridCol w:w="885"/>
        <w:gridCol w:w="924"/>
        <w:gridCol w:w="906"/>
        <w:gridCol w:w="908"/>
        <w:gridCol w:w="904"/>
        <w:gridCol w:w="907"/>
        <w:gridCol w:w="908"/>
      </w:tblGrid>
      <w:tr w:rsidR="009636F3" w:rsidTr="00EF4BCC">
        <w:trPr>
          <w:gridAfter w:val="5"/>
          <w:wAfter w:w="4533" w:type="dxa"/>
          <w:trHeight w:val="41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二位合作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0.600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0.400 </w:t>
            </w:r>
          </w:p>
        </w:tc>
        <w:tc>
          <w:tcPr>
            <w:tcW w:w="924" w:type="dxa"/>
            <w:tcBorders>
              <w:top w:val="nil"/>
              <w:left w:val="single" w:sz="4" w:space="0" w:color="auto"/>
              <w:bottom w:val="single" w:sz="4" w:space="0" w:color="auto"/>
              <w:right w:val="nil"/>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第三位 </w:t>
            </w:r>
          </w:p>
        </w:tc>
      </w:tr>
      <w:tr w:rsidR="009636F3" w:rsidTr="00EF4BCC">
        <w:trPr>
          <w:gridAfter w:val="4"/>
          <w:wAfter w:w="3627" w:type="dxa"/>
          <w:trHeight w:val="41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三位合作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0.500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0.300 </w:t>
            </w:r>
          </w:p>
        </w:tc>
        <w:tc>
          <w:tcPr>
            <w:tcW w:w="92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0.200 </w:t>
            </w:r>
          </w:p>
        </w:tc>
        <w:tc>
          <w:tcPr>
            <w:tcW w:w="906" w:type="dxa"/>
            <w:tcBorders>
              <w:top w:val="nil"/>
              <w:left w:val="single" w:sz="4" w:space="0" w:color="auto"/>
              <w:bottom w:val="single" w:sz="4" w:space="0" w:color="auto"/>
              <w:right w:val="nil"/>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第四位 </w:t>
            </w:r>
          </w:p>
        </w:tc>
      </w:tr>
      <w:tr w:rsidR="009636F3" w:rsidTr="00EF4BCC">
        <w:trPr>
          <w:gridAfter w:val="3"/>
          <w:wAfter w:w="2719" w:type="dxa"/>
          <w:trHeight w:val="41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四位合作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0.400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0.275 </w:t>
            </w:r>
          </w:p>
        </w:tc>
        <w:tc>
          <w:tcPr>
            <w:tcW w:w="92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0.175 </w:t>
            </w:r>
          </w:p>
        </w:tc>
        <w:tc>
          <w:tcPr>
            <w:tcW w:w="906"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0.150 </w:t>
            </w:r>
          </w:p>
        </w:tc>
        <w:tc>
          <w:tcPr>
            <w:tcW w:w="908" w:type="dxa"/>
            <w:tcBorders>
              <w:top w:val="nil"/>
              <w:left w:val="single" w:sz="4" w:space="0" w:color="auto"/>
              <w:bottom w:val="single" w:sz="4" w:space="0" w:color="auto"/>
              <w:right w:val="nil"/>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第五位 </w:t>
            </w:r>
          </w:p>
        </w:tc>
      </w:tr>
      <w:tr w:rsidR="009636F3" w:rsidTr="00EF4BCC">
        <w:trPr>
          <w:gridAfter w:val="2"/>
          <w:wAfter w:w="1815" w:type="dxa"/>
          <w:trHeight w:val="41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五位合作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0.375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0.250 </w:t>
            </w:r>
          </w:p>
        </w:tc>
        <w:tc>
          <w:tcPr>
            <w:tcW w:w="92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0.150 </w:t>
            </w:r>
          </w:p>
        </w:tc>
        <w:tc>
          <w:tcPr>
            <w:tcW w:w="906"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0.125 </w:t>
            </w:r>
          </w:p>
        </w:tc>
        <w:tc>
          <w:tcPr>
            <w:tcW w:w="908"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0.100 </w:t>
            </w:r>
          </w:p>
        </w:tc>
        <w:tc>
          <w:tcPr>
            <w:tcW w:w="904" w:type="dxa"/>
            <w:tcBorders>
              <w:top w:val="nil"/>
              <w:left w:val="single" w:sz="4" w:space="0" w:color="auto"/>
              <w:bottom w:val="single" w:sz="4" w:space="0" w:color="auto"/>
              <w:right w:val="nil"/>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第六位 </w:t>
            </w:r>
          </w:p>
        </w:tc>
      </w:tr>
      <w:tr w:rsidR="009636F3" w:rsidTr="00EF4BCC">
        <w:trPr>
          <w:gridAfter w:val="1"/>
          <w:wAfter w:w="908" w:type="dxa"/>
          <w:trHeight w:val="41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六位合作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0.325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0.225 </w:t>
            </w:r>
          </w:p>
        </w:tc>
        <w:tc>
          <w:tcPr>
            <w:tcW w:w="92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0.150 </w:t>
            </w:r>
          </w:p>
        </w:tc>
        <w:tc>
          <w:tcPr>
            <w:tcW w:w="906"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0.125 </w:t>
            </w:r>
          </w:p>
        </w:tc>
        <w:tc>
          <w:tcPr>
            <w:tcW w:w="908"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0.100 </w:t>
            </w:r>
          </w:p>
        </w:tc>
        <w:tc>
          <w:tcPr>
            <w:tcW w:w="90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0.075 </w:t>
            </w:r>
          </w:p>
        </w:tc>
        <w:tc>
          <w:tcPr>
            <w:tcW w:w="907" w:type="dxa"/>
            <w:tcBorders>
              <w:top w:val="nil"/>
              <w:left w:val="single" w:sz="4" w:space="0" w:color="auto"/>
              <w:bottom w:val="single" w:sz="4" w:space="0" w:color="auto"/>
              <w:right w:val="nil"/>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第七位 </w:t>
            </w:r>
          </w:p>
        </w:tc>
      </w:tr>
      <w:tr w:rsidR="009636F3" w:rsidTr="00EF4BCC">
        <w:trPr>
          <w:trHeight w:val="41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七位合作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0.300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0.200 </w:t>
            </w:r>
          </w:p>
        </w:tc>
        <w:tc>
          <w:tcPr>
            <w:tcW w:w="92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0.150 </w:t>
            </w:r>
          </w:p>
        </w:tc>
        <w:tc>
          <w:tcPr>
            <w:tcW w:w="906"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0.125 </w:t>
            </w:r>
          </w:p>
        </w:tc>
        <w:tc>
          <w:tcPr>
            <w:tcW w:w="908"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0.100 </w:t>
            </w:r>
          </w:p>
        </w:tc>
        <w:tc>
          <w:tcPr>
            <w:tcW w:w="90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0.075 </w:t>
            </w:r>
          </w:p>
        </w:tc>
        <w:tc>
          <w:tcPr>
            <w:tcW w:w="907"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0.050 </w:t>
            </w:r>
          </w:p>
        </w:tc>
        <w:tc>
          <w:tcPr>
            <w:tcW w:w="908" w:type="dxa"/>
            <w:tcBorders>
              <w:top w:val="nil"/>
              <w:left w:val="single" w:sz="4" w:space="0" w:color="auto"/>
              <w:bottom w:val="single" w:sz="4" w:space="0" w:color="auto"/>
              <w:right w:val="nil"/>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第八位 </w:t>
            </w:r>
          </w:p>
        </w:tc>
      </w:tr>
      <w:tr w:rsidR="009636F3" w:rsidTr="00EF4BCC">
        <w:trPr>
          <w:trHeight w:val="429"/>
          <w:jc w:val="center"/>
        </w:trPr>
        <w:tc>
          <w:tcPr>
            <w:tcW w:w="132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八位合作</w:t>
            </w:r>
            <w:r>
              <w:rPr>
                <w:rFonts w:ascii="宋体" w:hAnsi="宋体" w:cs="宋体" w:hint="eastAsia"/>
              </w:rPr>
              <w:t xml:space="preserve"> </w:t>
            </w:r>
          </w:p>
        </w:tc>
        <w:tc>
          <w:tcPr>
            <w:tcW w:w="853"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0.300 </w:t>
            </w:r>
          </w:p>
        </w:tc>
        <w:tc>
          <w:tcPr>
            <w:tcW w:w="885"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18"/>
                <w:szCs w:val="20"/>
              </w:rPr>
            </w:pPr>
            <w:r>
              <w:rPr>
                <w:rFonts w:ascii="宋体" w:hAnsi="宋体" w:cs="宋体" w:hint="eastAsia"/>
                <w:sz w:val="18"/>
                <w:szCs w:val="20"/>
              </w:rPr>
              <w:t xml:space="preserve">0.175 </w:t>
            </w:r>
          </w:p>
        </w:tc>
        <w:tc>
          <w:tcPr>
            <w:tcW w:w="92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0.150 </w:t>
            </w:r>
          </w:p>
        </w:tc>
        <w:tc>
          <w:tcPr>
            <w:tcW w:w="906"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0.125 </w:t>
            </w:r>
          </w:p>
        </w:tc>
        <w:tc>
          <w:tcPr>
            <w:tcW w:w="908"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0.100 </w:t>
            </w:r>
          </w:p>
        </w:tc>
        <w:tc>
          <w:tcPr>
            <w:tcW w:w="904"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0.075 </w:t>
            </w:r>
          </w:p>
        </w:tc>
        <w:tc>
          <w:tcPr>
            <w:tcW w:w="907"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0.050 </w:t>
            </w:r>
          </w:p>
        </w:tc>
        <w:tc>
          <w:tcPr>
            <w:tcW w:w="908" w:type="dxa"/>
            <w:tcBorders>
              <w:top w:val="single" w:sz="4" w:space="0" w:color="auto"/>
              <w:left w:val="single" w:sz="4" w:space="0" w:color="auto"/>
              <w:bottom w:val="single" w:sz="4" w:space="0" w:color="auto"/>
              <w:right w:val="single" w:sz="4" w:space="0" w:color="auto"/>
            </w:tcBorders>
          </w:tcPr>
          <w:p w:rsidR="009636F3" w:rsidRDefault="009636F3" w:rsidP="00EF4BCC">
            <w:pPr>
              <w:spacing w:before="100" w:beforeAutospacing="1" w:after="100" w:afterAutospacing="1" w:line="400" w:lineRule="exact"/>
              <w:rPr>
                <w:rFonts w:ascii="宋体" w:hAnsi="宋体" w:cs="宋体"/>
                <w:sz w:val="24"/>
              </w:rPr>
            </w:pPr>
            <w:r>
              <w:rPr>
                <w:rFonts w:ascii="宋体" w:hAnsi="宋体" w:cs="宋体" w:hint="eastAsia"/>
                <w:sz w:val="18"/>
                <w:szCs w:val="20"/>
              </w:rPr>
              <w:t xml:space="preserve">0.025 </w:t>
            </w:r>
          </w:p>
        </w:tc>
      </w:tr>
    </w:tbl>
    <w:p w:rsidR="009636F3" w:rsidRDefault="009636F3" w:rsidP="009636F3">
      <w:pPr>
        <w:spacing w:line="5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三、其他</w:t>
      </w:r>
    </w:p>
    <w:p w:rsidR="009636F3" w:rsidRDefault="009636F3" w:rsidP="009636F3">
      <w:pPr>
        <w:spacing w:line="52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上述各种科研活动，除另有约定以外，均应标</w:t>
      </w:r>
      <w:proofErr w:type="gramStart"/>
      <w:r>
        <w:rPr>
          <w:rFonts w:ascii="仿宋_GB2312" w:eastAsia="仿宋_GB2312" w:hAnsi="仿宋" w:hint="eastAsia"/>
          <w:kern w:val="0"/>
          <w:sz w:val="32"/>
          <w:szCs w:val="32"/>
        </w:rPr>
        <w:t>明完成</w:t>
      </w:r>
      <w:proofErr w:type="gramEnd"/>
      <w:r>
        <w:rPr>
          <w:rFonts w:ascii="仿宋_GB2312" w:eastAsia="仿宋_GB2312" w:hAnsi="仿宋" w:hint="eastAsia"/>
          <w:kern w:val="0"/>
          <w:sz w:val="32"/>
          <w:szCs w:val="32"/>
        </w:rPr>
        <w:t>单位为黄冈师范学院。同一科研积分项目不重复记分，按最高分值计。与外单位联合申报，项目申请书及项目立项文件中要明确体现我校权责利的才能算作纵向项目，否则作为横向项目计算。</w:t>
      </w:r>
    </w:p>
    <w:p w:rsidR="009636F3" w:rsidRDefault="009636F3" w:rsidP="009636F3">
      <w:pPr>
        <w:pStyle w:val="GB23121215"/>
        <w:spacing w:line="560" w:lineRule="exact"/>
        <w:ind w:firstLineChars="0" w:firstLine="0"/>
        <w:rPr>
          <w:rFonts w:ascii="黑体" w:eastAsia="黑体"/>
          <w:sz w:val="28"/>
          <w:szCs w:val="28"/>
        </w:rPr>
      </w:pPr>
      <w:r>
        <w:rPr>
          <w:rFonts w:ascii="黑体" w:eastAsia="黑体" w:hint="eastAsia"/>
          <w:sz w:val="28"/>
          <w:szCs w:val="28"/>
        </w:rPr>
        <w:br w:type="page"/>
      </w:r>
      <w:r>
        <w:rPr>
          <w:rFonts w:ascii="黑体" w:eastAsia="黑体" w:hint="eastAsia"/>
          <w:sz w:val="28"/>
          <w:szCs w:val="28"/>
        </w:rPr>
        <w:lastRenderedPageBreak/>
        <w:t>附件5</w:t>
      </w:r>
    </w:p>
    <w:p w:rsidR="009636F3" w:rsidRDefault="009636F3" w:rsidP="009636F3">
      <w:pPr>
        <w:pStyle w:val="GB23121215"/>
        <w:spacing w:line="560" w:lineRule="exact"/>
        <w:ind w:firstLineChars="0" w:firstLine="0"/>
        <w:rPr>
          <w:rFonts w:ascii="黑体" w:eastAsia="黑体"/>
          <w:sz w:val="28"/>
          <w:szCs w:val="28"/>
        </w:rPr>
      </w:pPr>
    </w:p>
    <w:p w:rsidR="009636F3" w:rsidRDefault="009636F3" w:rsidP="009636F3">
      <w:pPr>
        <w:pStyle w:val="GB23121215"/>
        <w:spacing w:line="560" w:lineRule="exact"/>
        <w:ind w:firstLineChars="0" w:firstLine="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黄冈师范学院教研工作量化积分细则</w:t>
      </w:r>
    </w:p>
    <w:p w:rsidR="009636F3" w:rsidRDefault="009636F3" w:rsidP="009636F3">
      <w:pPr>
        <w:widowControl/>
        <w:shd w:val="clear" w:color="auto" w:fill="FFFFFF"/>
        <w:spacing w:beforeLines="30" w:before="93" w:afterLines="30" w:after="93" w:line="560" w:lineRule="exact"/>
        <w:ind w:firstLineChars="200" w:firstLine="560"/>
        <w:rPr>
          <w:rFonts w:ascii="方正大黑简体" w:eastAsia="方正大黑简体" w:hAnsi="华文中宋"/>
          <w:bCs/>
          <w:sz w:val="28"/>
          <w:szCs w:val="28"/>
        </w:rPr>
      </w:pPr>
    </w:p>
    <w:p w:rsidR="009636F3" w:rsidRDefault="009636F3" w:rsidP="009636F3">
      <w:pPr>
        <w:spacing w:line="5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一、教研工作量化积分计算办法</w:t>
      </w:r>
    </w:p>
    <w:p w:rsidR="009636F3" w:rsidRDefault="009636F3" w:rsidP="009636F3">
      <w:pPr>
        <w:widowControl/>
        <w:shd w:val="clear" w:color="auto" w:fill="FFFFFF"/>
        <w:spacing w:beforeLines="30" w:before="93" w:afterLines="30" w:after="93" w:line="560" w:lineRule="exact"/>
        <w:ind w:firstLineChars="200" w:firstLine="640"/>
        <w:rPr>
          <w:sz w:val="32"/>
          <w:szCs w:val="32"/>
        </w:rPr>
      </w:pPr>
      <w:r>
        <w:rPr>
          <w:rFonts w:ascii="仿宋_GB2312" w:eastAsia="仿宋_GB2312" w:hAnsi="宋体" w:hint="eastAsia"/>
          <w:sz w:val="32"/>
          <w:szCs w:val="32"/>
        </w:rPr>
        <w:t>教研工作根据性质的差异分为成果和项目两大类，其积分计入研究工作积分。量化积分计算办法如下：</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98"/>
        <w:gridCol w:w="1026"/>
        <w:gridCol w:w="2815"/>
        <w:gridCol w:w="817"/>
        <w:gridCol w:w="876"/>
        <w:gridCol w:w="2147"/>
      </w:tblGrid>
      <w:tr w:rsidR="009636F3" w:rsidTr="00EF4BCC">
        <w:trPr>
          <w:trHeight w:val="756"/>
          <w:tblHeader/>
          <w:jc w:val="center"/>
        </w:trPr>
        <w:tc>
          <w:tcPr>
            <w:tcW w:w="4980" w:type="dxa"/>
            <w:gridSpan w:val="4"/>
            <w:vAlign w:val="center"/>
          </w:tcPr>
          <w:p w:rsidR="009636F3" w:rsidRDefault="009636F3" w:rsidP="00EF4BCC">
            <w:pPr>
              <w:spacing w:line="260" w:lineRule="exact"/>
              <w:jc w:val="center"/>
              <w:rPr>
                <w:b/>
                <w:szCs w:val="21"/>
              </w:rPr>
            </w:pPr>
            <w:r>
              <w:rPr>
                <w:rFonts w:hAnsi="宋体"/>
                <w:b/>
                <w:szCs w:val="21"/>
              </w:rPr>
              <w:t>类</w:t>
            </w:r>
            <w:r>
              <w:rPr>
                <w:b/>
                <w:szCs w:val="21"/>
              </w:rPr>
              <w:t xml:space="preserve">    </w:t>
            </w:r>
            <w:r>
              <w:rPr>
                <w:rFonts w:hAnsi="宋体"/>
                <w:b/>
                <w:szCs w:val="21"/>
              </w:rPr>
              <w:t>别</w:t>
            </w:r>
          </w:p>
        </w:tc>
        <w:tc>
          <w:tcPr>
            <w:tcW w:w="817" w:type="dxa"/>
            <w:vAlign w:val="center"/>
          </w:tcPr>
          <w:p w:rsidR="009636F3" w:rsidRDefault="009636F3" w:rsidP="00EF4BCC">
            <w:pPr>
              <w:spacing w:line="260" w:lineRule="exact"/>
              <w:jc w:val="center"/>
              <w:rPr>
                <w:b/>
                <w:szCs w:val="21"/>
              </w:rPr>
            </w:pPr>
            <w:r>
              <w:rPr>
                <w:rFonts w:hAnsi="宋体"/>
                <w:b/>
                <w:szCs w:val="21"/>
              </w:rPr>
              <w:t>单</w:t>
            </w:r>
            <w:r>
              <w:rPr>
                <w:b/>
                <w:szCs w:val="21"/>
              </w:rPr>
              <w:t xml:space="preserve"> </w:t>
            </w:r>
            <w:r>
              <w:rPr>
                <w:rFonts w:hAnsi="宋体"/>
                <w:b/>
                <w:szCs w:val="21"/>
              </w:rPr>
              <w:t>位</w:t>
            </w:r>
          </w:p>
        </w:tc>
        <w:tc>
          <w:tcPr>
            <w:tcW w:w="876" w:type="dxa"/>
            <w:vAlign w:val="center"/>
          </w:tcPr>
          <w:p w:rsidR="009636F3" w:rsidRDefault="009636F3" w:rsidP="00EF4BCC">
            <w:pPr>
              <w:spacing w:line="260" w:lineRule="exact"/>
              <w:jc w:val="center"/>
              <w:rPr>
                <w:rFonts w:hAnsi="宋体"/>
                <w:b/>
                <w:szCs w:val="21"/>
              </w:rPr>
            </w:pPr>
            <w:r>
              <w:rPr>
                <w:rFonts w:hAnsi="宋体"/>
                <w:b/>
                <w:szCs w:val="21"/>
              </w:rPr>
              <w:t>基本</w:t>
            </w:r>
          </w:p>
          <w:p w:rsidR="009636F3" w:rsidRDefault="009636F3" w:rsidP="00EF4BCC">
            <w:pPr>
              <w:spacing w:line="260" w:lineRule="exact"/>
              <w:jc w:val="center"/>
              <w:rPr>
                <w:b/>
                <w:szCs w:val="21"/>
              </w:rPr>
            </w:pPr>
            <w:r>
              <w:rPr>
                <w:rFonts w:hAnsi="宋体"/>
                <w:b/>
                <w:szCs w:val="21"/>
              </w:rPr>
              <w:t>分值</w:t>
            </w:r>
          </w:p>
        </w:tc>
        <w:tc>
          <w:tcPr>
            <w:tcW w:w="2147" w:type="dxa"/>
            <w:vAlign w:val="center"/>
          </w:tcPr>
          <w:p w:rsidR="009636F3" w:rsidRDefault="009636F3" w:rsidP="00EF4BCC">
            <w:pPr>
              <w:spacing w:line="260" w:lineRule="exact"/>
              <w:jc w:val="center"/>
              <w:rPr>
                <w:b/>
                <w:szCs w:val="21"/>
              </w:rPr>
            </w:pPr>
            <w:r>
              <w:rPr>
                <w:rFonts w:hAnsi="宋体"/>
                <w:b/>
                <w:szCs w:val="21"/>
              </w:rPr>
              <w:t>备</w:t>
            </w:r>
            <w:r>
              <w:rPr>
                <w:b/>
                <w:szCs w:val="21"/>
              </w:rPr>
              <w:t xml:space="preserve">  </w:t>
            </w:r>
            <w:r>
              <w:rPr>
                <w:rFonts w:hAnsi="宋体"/>
                <w:b/>
                <w:szCs w:val="21"/>
              </w:rPr>
              <w:t>注</w:t>
            </w:r>
          </w:p>
        </w:tc>
      </w:tr>
      <w:tr w:rsidR="009636F3" w:rsidTr="00EF4BCC">
        <w:trPr>
          <w:trHeight w:val="448"/>
          <w:jc w:val="center"/>
        </w:trPr>
        <w:tc>
          <w:tcPr>
            <w:tcW w:w="441" w:type="dxa"/>
            <w:vMerge w:val="restart"/>
            <w:vAlign w:val="center"/>
          </w:tcPr>
          <w:p w:rsidR="009636F3" w:rsidRDefault="009636F3" w:rsidP="00EF4BCC">
            <w:pPr>
              <w:widowControl/>
              <w:spacing w:line="260" w:lineRule="exact"/>
              <w:jc w:val="left"/>
              <w:rPr>
                <w:szCs w:val="21"/>
              </w:rPr>
            </w:pPr>
            <w:r>
              <w:rPr>
                <w:rFonts w:hint="eastAsia"/>
                <w:szCs w:val="21"/>
              </w:rPr>
              <w:t>成果类</w:t>
            </w:r>
          </w:p>
        </w:tc>
        <w:tc>
          <w:tcPr>
            <w:tcW w:w="698" w:type="dxa"/>
            <w:vMerge w:val="restart"/>
            <w:vAlign w:val="center"/>
          </w:tcPr>
          <w:p w:rsidR="009636F3" w:rsidRDefault="009636F3" w:rsidP="00EF4BCC">
            <w:pPr>
              <w:spacing w:line="260" w:lineRule="exact"/>
              <w:jc w:val="center"/>
              <w:rPr>
                <w:szCs w:val="21"/>
              </w:rPr>
            </w:pPr>
            <w:r>
              <w:rPr>
                <w:rFonts w:hAnsi="宋体"/>
                <w:szCs w:val="21"/>
              </w:rPr>
              <w:t>成果</w:t>
            </w:r>
            <w:r>
              <w:rPr>
                <w:rFonts w:hAnsi="宋体" w:hint="eastAsia"/>
                <w:szCs w:val="21"/>
              </w:rPr>
              <w:t>验收</w:t>
            </w:r>
          </w:p>
        </w:tc>
        <w:tc>
          <w:tcPr>
            <w:tcW w:w="3841" w:type="dxa"/>
            <w:gridSpan w:val="2"/>
            <w:vAlign w:val="center"/>
          </w:tcPr>
          <w:p w:rsidR="009636F3" w:rsidRDefault="009636F3" w:rsidP="00EF4BCC">
            <w:pPr>
              <w:spacing w:line="260" w:lineRule="exact"/>
              <w:rPr>
                <w:szCs w:val="21"/>
              </w:rPr>
            </w:pPr>
            <w:r>
              <w:rPr>
                <w:rFonts w:hAnsi="宋体" w:hint="eastAsia"/>
                <w:szCs w:val="21"/>
              </w:rPr>
              <w:t>国家级教学项目鉴定和验收通过</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100</w:t>
            </w:r>
          </w:p>
        </w:tc>
        <w:tc>
          <w:tcPr>
            <w:tcW w:w="2147" w:type="dxa"/>
            <w:vMerge w:val="restart"/>
            <w:vAlign w:val="center"/>
          </w:tcPr>
          <w:p w:rsidR="009636F3" w:rsidRDefault="009636F3" w:rsidP="00EF4BCC">
            <w:pPr>
              <w:spacing w:line="260" w:lineRule="exact"/>
              <w:rPr>
                <w:szCs w:val="21"/>
              </w:rPr>
            </w:pPr>
            <w:r>
              <w:rPr>
                <w:rFonts w:hint="eastAsia"/>
              </w:rPr>
              <w:t>教务处、研究生处负责认定</w:t>
            </w:r>
          </w:p>
        </w:tc>
      </w:tr>
      <w:tr w:rsidR="009636F3" w:rsidTr="00EF4BCC">
        <w:trPr>
          <w:trHeight w:val="532"/>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spacing w:line="260" w:lineRule="exact"/>
              <w:jc w:val="center"/>
              <w:rPr>
                <w:rFonts w:hAnsi="宋体"/>
                <w:szCs w:val="21"/>
              </w:rPr>
            </w:pPr>
          </w:p>
        </w:tc>
        <w:tc>
          <w:tcPr>
            <w:tcW w:w="3841" w:type="dxa"/>
            <w:gridSpan w:val="2"/>
            <w:vAlign w:val="center"/>
          </w:tcPr>
          <w:p w:rsidR="009636F3" w:rsidRDefault="009636F3" w:rsidP="00EF4BCC">
            <w:pPr>
              <w:spacing w:line="260" w:lineRule="exact"/>
              <w:rPr>
                <w:szCs w:val="21"/>
              </w:rPr>
            </w:pPr>
            <w:r>
              <w:rPr>
                <w:rFonts w:hAnsi="宋体" w:hint="eastAsia"/>
                <w:szCs w:val="21"/>
              </w:rPr>
              <w:t>省级教学项目鉴定和验收通过（不含省级教学研究项目）</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60</w:t>
            </w:r>
          </w:p>
        </w:tc>
        <w:tc>
          <w:tcPr>
            <w:tcW w:w="2147" w:type="dxa"/>
            <w:vMerge/>
            <w:vAlign w:val="center"/>
          </w:tcPr>
          <w:p w:rsidR="009636F3" w:rsidRDefault="009636F3" w:rsidP="00EF4BCC">
            <w:pPr>
              <w:spacing w:line="260" w:lineRule="exact"/>
              <w:jc w:val="center"/>
            </w:pPr>
          </w:p>
        </w:tc>
      </w:tr>
      <w:tr w:rsidR="009636F3" w:rsidTr="00EF4BCC">
        <w:trPr>
          <w:trHeight w:val="481"/>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restart"/>
            <w:vAlign w:val="center"/>
          </w:tcPr>
          <w:p w:rsidR="009636F3" w:rsidRDefault="009636F3" w:rsidP="00EF4BCC">
            <w:pPr>
              <w:spacing w:line="260" w:lineRule="exact"/>
              <w:jc w:val="center"/>
              <w:rPr>
                <w:szCs w:val="21"/>
              </w:rPr>
            </w:pPr>
            <w:r>
              <w:rPr>
                <w:rFonts w:hAnsi="宋体" w:hint="eastAsia"/>
                <w:szCs w:val="21"/>
              </w:rPr>
              <w:t>教学</w:t>
            </w:r>
            <w:r>
              <w:rPr>
                <w:rFonts w:hAnsi="宋体"/>
                <w:szCs w:val="21"/>
              </w:rPr>
              <w:t>奖励</w:t>
            </w:r>
          </w:p>
        </w:tc>
        <w:tc>
          <w:tcPr>
            <w:tcW w:w="1026" w:type="dxa"/>
            <w:vMerge w:val="restart"/>
            <w:vAlign w:val="center"/>
          </w:tcPr>
          <w:p w:rsidR="009636F3" w:rsidRDefault="009636F3" w:rsidP="00EF4BCC">
            <w:pPr>
              <w:spacing w:line="260" w:lineRule="exact"/>
              <w:jc w:val="center"/>
              <w:rPr>
                <w:szCs w:val="21"/>
              </w:rPr>
            </w:pPr>
            <w:r>
              <w:rPr>
                <w:rFonts w:hAnsi="宋体"/>
                <w:szCs w:val="21"/>
              </w:rPr>
              <w:t>国家级</w:t>
            </w:r>
            <w:r>
              <w:rPr>
                <w:rFonts w:hAnsi="宋体" w:hint="eastAsia"/>
                <w:szCs w:val="21"/>
              </w:rPr>
              <w:t>教学成果奖</w:t>
            </w:r>
          </w:p>
        </w:tc>
        <w:tc>
          <w:tcPr>
            <w:tcW w:w="2815" w:type="dxa"/>
            <w:vAlign w:val="center"/>
          </w:tcPr>
          <w:p w:rsidR="009636F3" w:rsidRDefault="009636F3" w:rsidP="00EF4BCC">
            <w:pPr>
              <w:spacing w:line="260" w:lineRule="exact"/>
              <w:jc w:val="center"/>
              <w:rPr>
                <w:szCs w:val="21"/>
              </w:rPr>
            </w:pPr>
            <w:r>
              <w:rPr>
                <w:rFonts w:hAnsi="宋体"/>
                <w:szCs w:val="21"/>
              </w:rPr>
              <w:t>一等奖</w:t>
            </w:r>
            <w:r>
              <w:rPr>
                <w:szCs w:val="21"/>
              </w:rPr>
              <w:t>/</w:t>
            </w:r>
            <w:r>
              <w:rPr>
                <w:rFonts w:hAnsi="宋体"/>
                <w:szCs w:val="21"/>
              </w:rPr>
              <w:t>特等奖</w:t>
            </w:r>
            <w:r>
              <w:rPr>
                <w:szCs w:val="21"/>
              </w:rPr>
              <w:t>/</w:t>
            </w:r>
            <w:r>
              <w:rPr>
                <w:rFonts w:hAnsi="宋体"/>
                <w:szCs w:val="21"/>
              </w:rPr>
              <w:t>最高奖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10000</w:t>
            </w:r>
          </w:p>
        </w:tc>
        <w:tc>
          <w:tcPr>
            <w:tcW w:w="2147" w:type="dxa"/>
            <w:vMerge w:val="restart"/>
            <w:vAlign w:val="center"/>
          </w:tcPr>
          <w:p w:rsidR="009636F3" w:rsidRDefault="009636F3" w:rsidP="00EF4BCC">
            <w:pPr>
              <w:spacing w:line="260" w:lineRule="exact"/>
              <w:jc w:val="left"/>
              <w:rPr>
                <w:szCs w:val="21"/>
              </w:rPr>
            </w:pPr>
            <w:r>
              <w:rPr>
                <w:rFonts w:hint="eastAsia"/>
                <w:szCs w:val="21"/>
              </w:rPr>
              <w:t>重复获奖，按最高等级计算</w:t>
            </w:r>
            <w:r>
              <w:rPr>
                <w:szCs w:val="21"/>
              </w:rPr>
              <w:t> </w:t>
            </w:r>
            <w:r>
              <w:rPr>
                <w:rFonts w:hint="eastAsia"/>
                <w:szCs w:val="21"/>
              </w:rPr>
              <w:t>；教务处、</w:t>
            </w:r>
            <w:r>
              <w:rPr>
                <w:rFonts w:hint="eastAsia"/>
              </w:rPr>
              <w:t>研究生处</w:t>
            </w:r>
            <w:r>
              <w:rPr>
                <w:rFonts w:hint="eastAsia"/>
                <w:szCs w:val="21"/>
              </w:rPr>
              <w:t>负责认定</w:t>
            </w:r>
          </w:p>
        </w:tc>
      </w:tr>
      <w:tr w:rsidR="009636F3" w:rsidTr="00EF4BCC">
        <w:trPr>
          <w:trHeight w:val="495"/>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ign w:val="center"/>
          </w:tcPr>
          <w:p w:rsidR="009636F3" w:rsidRDefault="009636F3" w:rsidP="00EF4BCC">
            <w:pPr>
              <w:widowControl/>
              <w:spacing w:line="260" w:lineRule="exact"/>
              <w:jc w:val="left"/>
              <w:rPr>
                <w:szCs w:val="21"/>
              </w:rPr>
            </w:pPr>
          </w:p>
        </w:tc>
        <w:tc>
          <w:tcPr>
            <w:tcW w:w="2815" w:type="dxa"/>
            <w:vAlign w:val="center"/>
          </w:tcPr>
          <w:p w:rsidR="009636F3" w:rsidRDefault="009636F3" w:rsidP="00EF4BCC">
            <w:pPr>
              <w:spacing w:line="260" w:lineRule="exact"/>
              <w:jc w:val="center"/>
              <w:rPr>
                <w:szCs w:val="21"/>
              </w:rPr>
            </w:pPr>
            <w:r>
              <w:rPr>
                <w:rFonts w:hAnsi="宋体"/>
                <w:szCs w:val="21"/>
              </w:rPr>
              <w:t>二等奖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5000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437"/>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restart"/>
            <w:vAlign w:val="center"/>
          </w:tcPr>
          <w:p w:rsidR="009636F3" w:rsidRDefault="009636F3" w:rsidP="00EF4BCC">
            <w:pPr>
              <w:spacing w:line="260" w:lineRule="exact"/>
              <w:jc w:val="center"/>
              <w:rPr>
                <w:szCs w:val="21"/>
              </w:rPr>
            </w:pPr>
            <w:r>
              <w:rPr>
                <w:rFonts w:hAnsi="宋体"/>
                <w:szCs w:val="21"/>
              </w:rPr>
              <w:t>省</w:t>
            </w:r>
            <w:r>
              <w:rPr>
                <w:rFonts w:hAnsi="宋体" w:hint="eastAsia"/>
                <w:szCs w:val="21"/>
              </w:rPr>
              <w:t>级教学成果奖</w:t>
            </w:r>
          </w:p>
        </w:tc>
        <w:tc>
          <w:tcPr>
            <w:tcW w:w="2815" w:type="dxa"/>
            <w:vAlign w:val="center"/>
          </w:tcPr>
          <w:p w:rsidR="009636F3" w:rsidRDefault="009636F3" w:rsidP="00EF4BCC">
            <w:pPr>
              <w:spacing w:line="260" w:lineRule="exact"/>
              <w:jc w:val="center"/>
              <w:rPr>
                <w:szCs w:val="21"/>
              </w:rPr>
            </w:pPr>
            <w:r>
              <w:rPr>
                <w:rFonts w:hAnsi="宋体"/>
                <w:szCs w:val="21"/>
              </w:rPr>
              <w:t>一等奖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2400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512"/>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ign w:val="center"/>
          </w:tcPr>
          <w:p w:rsidR="009636F3" w:rsidRDefault="009636F3" w:rsidP="00EF4BCC">
            <w:pPr>
              <w:widowControl/>
              <w:spacing w:line="260" w:lineRule="exact"/>
              <w:jc w:val="left"/>
              <w:rPr>
                <w:szCs w:val="21"/>
              </w:rPr>
            </w:pPr>
          </w:p>
        </w:tc>
        <w:tc>
          <w:tcPr>
            <w:tcW w:w="2815" w:type="dxa"/>
            <w:vAlign w:val="center"/>
          </w:tcPr>
          <w:p w:rsidR="009636F3" w:rsidRDefault="009636F3" w:rsidP="00EF4BCC">
            <w:pPr>
              <w:spacing w:line="260" w:lineRule="exact"/>
              <w:jc w:val="center"/>
              <w:rPr>
                <w:szCs w:val="21"/>
              </w:rPr>
            </w:pPr>
            <w:r>
              <w:rPr>
                <w:rFonts w:hAnsi="宋体"/>
                <w:szCs w:val="21"/>
              </w:rPr>
              <w:t>二等奖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1500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521"/>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ign w:val="center"/>
          </w:tcPr>
          <w:p w:rsidR="009636F3" w:rsidRDefault="009636F3" w:rsidP="00EF4BCC">
            <w:pPr>
              <w:widowControl/>
              <w:spacing w:line="260" w:lineRule="exact"/>
              <w:jc w:val="left"/>
              <w:rPr>
                <w:szCs w:val="21"/>
              </w:rPr>
            </w:pPr>
          </w:p>
        </w:tc>
        <w:tc>
          <w:tcPr>
            <w:tcW w:w="2815" w:type="dxa"/>
            <w:vAlign w:val="center"/>
          </w:tcPr>
          <w:p w:rsidR="009636F3" w:rsidRDefault="009636F3" w:rsidP="00EF4BCC">
            <w:pPr>
              <w:spacing w:line="260" w:lineRule="exact"/>
              <w:jc w:val="center"/>
              <w:rPr>
                <w:szCs w:val="21"/>
              </w:rPr>
            </w:pPr>
            <w:r>
              <w:rPr>
                <w:rFonts w:hAnsi="宋体"/>
                <w:szCs w:val="21"/>
              </w:rPr>
              <w:t>三等奖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600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542"/>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restart"/>
            <w:vAlign w:val="center"/>
          </w:tcPr>
          <w:p w:rsidR="009636F3" w:rsidRDefault="009636F3" w:rsidP="00EF4BCC">
            <w:pPr>
              <w:spacing w:line="260" w:lineRule="exact"/>
              <w:jc w:val="center"/>
              <w:rPr>
                <w:szCs w:val="21"/>
              </w:rPr>
            </w:pPr>
            <w:r>
              <w:rPr>
                <w:rFonts w:hAnsi="宋体" w:hint="eastAsia"/>
                <w:szCs w:val="21"/>
              </w:rPr>
              <w:t>校级教学成果奖</w:t>
            </w:r>
          </w:p>
        </w:tc>
        <w:tc>
          <w:tcPr>
            <w:tcW w:w="2815" w:type="dxa"/>
            <w:vAlign w:val="center"/>
          </w:tcPr>
          <w:p w:rsidR="009636F3" w:rsidRDefault="009636F3" w:rsidP="00EF4BCC">
            <w:pPr>
              <w:spacing w:line="260" w:lineRule="exact"/>
              <w:jc w:val="center"/>
              <w:rPr>
                <w:szCs w:val="21"/>
              </w:rPr>
            </w:pPr>
            <w:r>
              <w:rPr>
                <w:rFonts w:hAnsi="宋体"/>
                <w:szCs w:val="21"/>
              </w:rPr>
              <w:t>一等奖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100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573"/>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ign w:val="center"/>
          </w:tcPr>
          <w:p w:rsidR="009636F3" w:rsidRDefault="009636F3" w:rsidP="00EF4BCC">
            <w:pPr>
              <w:widowControl/>
              <w:spacing w:line="260" w:lineRule="exact"/>
              <w:jc w:val="left"/>
              <w:rPr>
                <w:szCs w:val="21"/>
              </w:rPr>
            </w:pPr>
          </w:p>
        </w:tc>
        <w:tc>
          <w:tcPr>
            <w:tcW w:w="2815" w:type="dxa"/>
            <w:vAlign w:val="center"/>
          </w:tcPr>
          <w:p w:rsidR="009636F3" w:rsidRDefault="009636F3" w:rsidP="00EF4BCC">
            <w:pPr>
              <w:spacing w:line="260" w:lineRule="exact"/>
              <w:jc w:val="center"/>
              <w:rPr>
                <w:szCs w:val="21"/>
              </w:rPr>
            </w:pPr>
            <w:r>
              <w:rPr>
                <w:rFonts w:hAnsi="宋体"/>
                <w:szCs w:val="21"/>
              </w:rPr>
              <w:t>二等奖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80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528"/>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Merge/>
            <w:vAlign w:val="center"/>
          </w:tcPr>
          <w:p w:rsidR="009636F3" w:rsidRDefault="009636F3" w:rsidP="00EF4BCC">
            <w:pPr>
              <w:widowControl/>
              <w:spacing w:line="260" w:lineRule="exact"/>
              <w:jc w:val="left"/>
              <w:rPr>
                <w:szCs w:val="21"/>
              </w:rPr>
            </w:pPr>
          </w:p>
        </w:tc>
        <w:tc>
          <w:tcPr>
            <w:tcW w:w="2815" w:type="dxa"/>
            <w:vAlign w:val="center"/>
          </w:tcPr>
          <w:p w:rsidR="009636F3" w:rsidRDefault="009636F3" w:rsidP="00EF4BCC">
            <w:pPr>
              <w:spacing w:line="260" w:lineRule="exact"/>
              <w:jc w:val="center"/>
              <w:rPr>
                <w:szCs w:val="21"/>
              </w:rPr>
            </w:pPr>
            <w:r>
              <w:rPr>
                <w:rFonts w:hAnsi="宋体"/>
                <w:szCs w:val="21"/>
              </w:rPr>
              <w:t>三等奖</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50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409"/>
          <w:jc w:val="center"/>
        </w:trPr>
        <w:tc>
          <w:tcPr>
            <w:tcW w:w="441" w:type="dxa"/>
            <w:vMerge w:val="restart"/>
            <w:vAlign w:val="center"/>
          </w:tcPr>
          <w:p w:rsidR="009636F3" w:rsidRDefault="009636F3" w:rsidP="00EF4BCC">
            <w:pPr>
              <w:spacing w:line="260" w:lineRule="exact"/>
              <w:jc w:val="center"/>
              <w:rPr>
                <w:szCs w:val="21"/>
              </w:rPr>
            </w:pPr>
            <w:r>
              <w:rPr>
                <w:rFonts w:hAnsi="宋体"/>
                <w:szCs w:val="21"/>
              </w:rPr>
              <w:t>项</w:t>
            </w:r>
          </w:p>
          <w:p w:rsidR="009636F3" w:rsidRDefault="009636F3" w:rsidP="00EF4BCC">
            <w:pPr>
              <w:spacing w:line="260" w:lineRule="exact"/>
              <w:jc w:val="center"/>
              <w:rPr>
                <w:szCs w:val="21"/>
              </w:rPr>
            </w:pPr>
            <w:r>
              <w:rPr>
                <w:rFonts w:hAnsi="宋体"/>
                <w:szCs w:val="21"/>
              </w:rPr>
              <w:t>目</w:t>
            </w:r>
          </w:p>
          <w:p w:rsidR="009636F3" w:rsidRDefault="009636F3" w:rsidP="00EF4BCC">
            <w:pPr>
              <w:spacing w:line="260" w:lineRule="exact"/>
              <w:jc w:val="center"/>
              <w:rPr>
                <w:szCs w:val="21"/>
              </w:rPr>
            </w:pPr>
            <w:r>
              <w:rPr>
                <w:rFonts w:hAnsi="宋体"/>
                <w:szCs w:val="21"/>
              </w:rPr>
              <w:t>类</w:t>
            </w:r>
          </w:p>
        </w:tc>
        <w:tc>
          <w:tcPr>
            <w:tcW w:w="698" w:type="dxa"/>
            <w:vMerge w:val="restart"/>
            <w:vAlign w:val="center"/>
          </w:tcPr>
          <w:p w:rsidR="009636F3" w:rsidRDefault="009636F3" w:rsidP="00EF4BCC">
            <w:pPr>
              <w:spacing w:line="260" w:lineRule="exact"/>
              <w:jc w:val="center"/>
              <w:rPr>
                <w:szCs w:val="21"/>
              </w:rPr>
            </w:pPr>
            <w:r>
              <w:rPr>
                <w:rFonts w:hAnsi="宋体"/>
                <w:szCs w:val="21"/>
              </w:rPr>
              <w:t>项目立项</w:t>
            </w:r>
          </w:p>
        </w:tc>
        <w:tc>
          <w:tcPr>
            <w:tcW w:w="1026" w:type="dxa"/>
            <w:vMerge w:val="restart"/>
            <w:vAlign w:val="center"/>
          </w:tcPr>
          <w:p w:rsidR="009636F3" w:rsidRDefault="009636F3" w:rsidP="00EF4BCC">
            <w:pPr>
              <w:spacing w:line="260" w:lineRule="exact"/>
              <w:jc w:val="center"/>
              <w:rPr>
                <w:szCs w:val="21"/>
              </w:rPr>
            </w:pPr>
            <w:r>
              <w:rPr>
                <w:rFonts w:hAnsi="宋体"/>
                <w:szCs w:val="21"/>
              </w:rPr>
              <w:t>国家级</w:t>
            </w:r>
          </w:p>
        </w:tc>
        <w:tc>
          <w:tcPr>
            <w:tcW w:w="2815" w:type="dxa"/>
            <w:vAlign w:val="center"/>
          </w:tcPr>
          <w:p w:rsidR="009636F3" w:rsidRDefault="009636F3" w:rsidP="00EF4BCC">
            <w:pPr>
              <w:spacing w:line="260" w:lineRule="exact"/>
              <w:jc w:val="center"/>
              <w:rPr>
                <w:szCs w:val="21"/>
              </w:rPr>
            </w:pPr>
            <w:r>
              <w:rPr>
                <w:rFonts w:hAnsi="宋体" w:hint="eastAsia"/>
                <w:szCs w:val="21"/>
              </w:rPr>
              <w:t>国家精品开放课程</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szCs w:val="21"/>
              </w:rPr>
              <w:t>400</w:t>
            </w:r>
          </w:p>
        </w:tc>
        <w:tc>
          <w:tcPr>
            <w:tcW w:w="2147" w:type="dxa"/>
            <w:vMerge w:val="restart"/>
            <w:vAlign w:val="center"/>
          </w:tcPr>
          <w:p w:rsidR="009636F3" w:rsidRDefault="009636F3" w:rsidP="00EF4BCC">
            <w:pPr>
              <w:spacing w:line="260" w:lineRule="exact"/>
              <w:rPr>
                <w:szCs w:val="21"/>
              </w:rPr>
            </w:pPr>
            <w:r>
              <w:rPr>
                <w:rFonts w:hint="eastAsia"/>
                <w:szCs w:val="21"/>
              </w:rPr>
              <w:t>教务处、</w:t>
            </w:r>
            <w:r>
              <w:rPr>
                <w:rFonts w:hint="eastAsia"/>
              </w:rPr>
              <w:t>研究生处</w:t>
            </w:r>
            <w:r>
              <w:rPr>
                <w:rFonts w:hint="eastAsia"/>
                <w:szCs w:val="21"/>
              </w:rPr>
              <w:t>负责认定</w:t>
            </w:r>
          </w:p>
        </w:tc>
      </w:tr>
      <w:tr w:rsidR="009636F3" w:rsidTr="00EF4BCC">
        <w:trPr>
          <w:trHeight w:val="409"/>
          <w:jc w:val="center"/>
        </w:trPr>
        <w:tc>
          <w:tcPr>
            <w:tcW w:w="441" w:type="dxa"/>
            <w:vMerge/>
            <w:vAlign w:val="center"/>
          </w:tcPr>
          <w:p w:rsidR="009636F3" w:rsidRDefault="009636F3" w:rsidP="00EF4BCC">
            <w:pPr>
              <w:spacing w:line="260" w:lineRule="exact"/>
              <w:jc w:val="center"/>
              <w:rPr>
                <w:szCs w:val="21"/>
              </w:rPr>
            </w:pPr>
          </w:p>
        </w:tc>
        <w:tc>
          <w:tcPr>
            <w:tcW w:w="698" w:type="dxa"/>
            <w:vMerge/>
            <w:vAlign w:val="center"/>
          </w:tcPr>
          <w:p w:rsidR="009636F3" w:rsidRDefault="009636F3" w:rsidP="00EF4BCC">
            <w:pPr>
              <w:spacing w:line="260" w:lineRule="exact"/>
              <w:jc w:val="center"/>
              <w:rPr>
                <w:szCs w:val="21"/>
              </w:rPr>
            </w:pPr>
          </w:p>
        </w:tc>
        <w:tc>
          <w:tcPr>
            <w:tcW w:w="1026" w:type="dxa"/>
            <w:vMerge/>
            <w:vAlign w:val="center"/>
          </w:tcPr>
          <w:p w:rsidR="009636F3" w:rsidRDefault="009636F3" w:rsidP="00EF4BCC">
            <w:pPr>
              <w:spacing w:line="260" w:lineRule="exact"/>
              <w:jc w:val="center"/>
              <w:rPr>
                <w:szCs w:val="21"/>
              </w:rPr>
            </w:pPr>
          </w:p>
        </w:tc>
        <w:tc>
          <w:tcPr>
            <w:tcW w:w="2815" w:type="dxa"/>
            <w:vAlign w:val="center"/>
          </w:tcPr>
          <w:p w:rsidR="009636F3" w:rsidRDefault="009636F3" w:rsidP="00EF4BCC">
            <w:pPr>
              <w:spacing w:line="260" w:lineRule="exact"/>
              <w:jc w:val="center"/>
              <w:rPr>
                <w:szCs w:val="21"/>
              </w:rPr>
            </w:pPr>
            <w:r>
              <w:rPr>
                <w:rFonts w:hint="eastAsia"/>
                <w:szCs w:val="21"/>
              </w:rPr>
              <w:t>转型升级的精品开放课程</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szCs w:val="21"/>
              </w:rPr>
              <w:t>200</w:t>
            </w:r>
          </w:p>
        </w:tc>
        <w:tc>
          <w:tcPr>
            <w:tcW w:w="2147" w:type="dxa"/>
            <w:vMerge/>
            <w:vAlign w:val="center"/>
          </w:tcPr>
          <w:p w:rsidR="009636F3" w:rsidRDefault="009636F3" w:rsidP="00EF4BCC">
            <w:pPr>
              <w:spacing w:line="260" w:lineRule="exact"/>
              <w:jc w:val="center"/>
              <w:rPr>
                <w:szCs w:val="21"/>
              </w:rPr>
            </w:pPr>
          </w:p>
        </w:tc>
      </w:tr>
      <w:tr w:rsidR="009636F3" w:rsidTr="00EF4BCC">
        <w:trPr>
          <w:trHeight w:val="409"/>
          <w:jc w:val="center"/>
        </w:trPr>
        <w:tc>
          <w:tcPr>
            <w:tcW w:w="441" w:type="dxa"/>
            <w:vMerge/>
            <w:vAlign w:val="center"/>
          </w:tcPr>
          <w:p w:rsidR="009636F3" w:rsidRDefault="009636F3" w:rsidP="00EF4BCC">
            <w:pPr>
              <w:spacing w:line="260" w:lineRule="exact"/>
              <w:jc w:val="center"/>
              <w:rPr>
                <w:szCs w:val="21"/>
              </w:rPr>
            </w:pPr>
          </w:p>
        </w:tc>
        <w:tc>
          <w:tcPr>
            <w:tcW w:w="698" w:type="dxa"/>
            <w:vMerge/>
            <w:vAlign w:val="center"/>
          </w:tcPr>
          <w:p w:rsidR="009636F3" w:rsidRDefault="009636F3" w:rsidP="00EF4BCC">
            <w:pPr>
              <w:spacing w:line="260" w:lineRule="exact"/>
              <w:jc w:val="center"/>
              <w:rPr>
                <w:szCs w:val="21"/>
              </w:rPr>
            </w:pPr>
          </w:p>
        </w:tc>
        <w:tc>
          <w:tcPr>
            <w:tcW w:w="1026" w:type="dxa"/>
            <w:vMerge/>
            <w:vAlign w:val="center"/>
          </w:tcPr>
          <w:p w:rsidR="009636F3" w:rsidRDefault="009636F3" w:rsidP="00EF4BCC">
            <w:pPr>
              <w:spacing w:line="260" w:lineRule="exact"/>
              <w:jc w:val="center"/>
              <w:rPr>
                <w:szCs w:val="21"/>
              </w:rPr>
            </w:pPr>
          </w:p>
        </w:tc>
        <w:tc>
          <w:tcPr>
            <w:tcW w:w="2815" w:type="dxa"/>
            <w:vAlign w:val="center"/>
          </w:tcPr>
          <w:p w:rsidR="009636F3" w:rsidRDefault="009636F3" w:rsidP="00EF4BCC">
            <w:pPr>
              <w:spacing w:line="260" w:lineRule="exact"/>
              <w:jc w:val="center"/>
              <w:rPr>
                <w:rFonts w:hAnsi="宋体"/>
                <w:szCs w:val="21"/>
              </w:rPr>
            </w:pPr>
            <w:r>
              <w:rPr>
                <w:rFonts w:hAnsi="宋体" w:hint="eastAsia"/>
                <w:szCs w:val="21"/>
              </w:rPr>
              <w:t>其他类项目</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1</w:t>
            </w:r>
            <w:r>
              <w:rPr>
                <w:szCs w:val="21"/>
              </w:rPr>
              <w:t>00</w:t>
            </w:r>
          </w:p>
        </w:tc>
        <w:tc>
          <w:tcPr>
            <w:tcW w:w="2147" w:type="dxa"/>
            <w:vMerge/>
            <w:vAlign w:val="center"/>
          </w:tcPr>
          <w:p w:rsidR="009636F3" w:rsidRDefault="009636F3" w:rsidP="00EF4BCC">
            <w:pPr>
              <w:spacing w:line="260" w:lineRule="exact"/>
              <w:jc w:val="center"/>
              <w:rPr>
                <w:szCs w:val="21"/>
              </w:rPr>
            </w:pPr>
          </w:p>
        </w:tc>
      </w:tr>
      <w:tr w:rsidR="009636F3" w:rsidTr="00EF4BCC">
        <w:trPr>
          <w:trHeight w:val="509"/>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Align w:val="center"/>
          </w:tcPr>
          <w:p w:rsidR="009636F3" w:rsidRDefault="009636F3" w:rsidP="00EF4BCC">
            <w:pPr>
              <w:spacing w:line="260" w:lineRule="exact"/>
              <w:jc w:val="center"/>
              <w:rPr>
                <w:szCs w:val="21"/>
              </w:rPr>
            </w:pPr>
            <w:r>
              <w:rPr>
                <w:rFonts w:hAnsi="宋体"/>
                <w:szCs w:val="21"/>
              </w:rPr>
              <w:t>省级</w:t>
            </w:r>
          </w:p>
        </w:tc>
        <w:tc>
          <w:tcPr>
            <w:tcW w:w="2815" w:type="dxa"/>
            <w:vAlign w:val="center"/>
          </w:tcPr>
          <w:p w:rsidR="009636F3" w:rsidRDefault="009636F3" w:rsidP="00EF4BCC">
            <w:pPr>
              <w:spacing w:line="260" w:lineRule="exact"/>
              <w:jc w:val="center"/>
              <w:rPr>
                <w:rFonts w:hAnsi="宋体"/>
                <w:szCs w:val="21"/>
              </w:rPr>
            </w:pPr>
            <w:r>
              <w:rPr>
                <w:rFonts w:hAnsi="宋体" w:hint="eastAsia"/>
                <w:szCs w:val="21"/>
              </w:rPr>
              <w:t>各类本科教学工程项目及</w:t>
            </w:r>
          </w:p>
          <w:p w:rsidR="009636F3" w:rsidRDefault="009636F3" w:rsidP="00EF4BCC">
            <w:pPr>
              <w:spacing w:line="260" w:lineRule="exact"/>
              <w:jc w:val="center"/>
              <w:rPr>
                <w:szCs w:val="21"/>
              </w:rPr>
            </w:pPr>
            <w:r>
              <w:rPr>
                <w:rFonts w:hAnsi="宋体" w:hint="eastAsia"/>
                <w:szCs w:val="21"/>
              </w:rPr>
              <w:t>省级教学研究项目</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80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409"/>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ign w:val="center"/>
          </w:tcPr>
          <w:p w:rsidR="009636F3" w:rsidRDefault="009636F3" w:rsidP="00EF4BCC">
            <w:pPr>
              <w:widowControl/>
              <w:spacing w:line="260" w:lineRule="exact"/>
              <w:jc w:val="left"/>
              <w:rPr>
                <w:szCs w:val="21"/>
              </w:rPr>
            </w:pPr>
          </w:p>
        </w:tc>
        <w:tc>
          <w:tcPr>
            <w:tcW w:w="1026" w:type="dxa"/>
            <w:vAlign w:val="center"/>
          </w:tcPr>
          <w:p w:rsidR="009636F3" w:rsidRDefault="009636F3" w:rsidP="00EF4BCC">
            <w:pPr>
              <w:spacing w:line="260" w:lineRule="exact"/>
              <w:jc w:val="center"/>
              <w:rPr>
                <w:szCs w:val="21"/>
              </w:rPr>
            </w:pPr>
            <w:r>
              <w:rPr>
                <w:rFonts w:hAnsi="宋体" w:hint="eastAsia"/>
                <w:szCs w:val="21"/>
              </w:rPr>
              <w:t>校级</w:t>
            </w:r>
          </w:p>
        </w:tc>
        <w:tc>
          <w:tcPr>
            <w:tcW w:w="2815" w:type="dxa"/>
            <w:vAlign w:val="center"/>
          </w:tcPr>
          <w:p w:rsidR="009636F3" w:rsidRDefault="009636F3" w:rsidP="00EF4BCC">
            <w:pPr>
              <w:spacing w:line="260" w:lineRule="exact"/>
              <w:jc w:val="center"/>
              <w:rPr>
                <w:szCs w:val="21"/>
              </w:rPr>
            </w:pPr>
            <w:r>
              <w:rPr>
                <w:rFonts w:hint="eastAsia"/>
                <w:szCs w:val="21"/>
              </w:rPr>
              <w:t>各类本科教学工程项目</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10</w:t>
            </w:r>
          </w:p>
        </w:tc>
        <w:tc>
          <w:tcPr>
            <w:tcW w:w="2147" w:type="dxa"/>
            <w:vMerge/>
            <w:vAlign w:val="center"/>
          </w:tcPr>
          <w:p w:rsidR="009636F3" w:rsidRDefault="009636F3" w:rsidP="00EF4BCC">
            <w:pPr>
              <w:widowControl/>
              <w:spacing w:line="260" w:lineRule="exact"/>
              <w:jc w:val="left"/>
              <w:rPr>
                <w:szCs w:val="21"/>
              </w:rPr>
            </w:pPr>
          </w:p>
        </w:tc>
      </w:tr>
      <w:tr w:rsidR="009636F3" w:rsidTr="00EF4BCC">
        <w:trPr>
          <w:trHeight w:val="477"/>
          <w:jc w:val="center"/>
        </w:trPr>
        <w:tc>
          <w:tcPr>
            <w:tcW w:w="441" w:type="dxa"/>
            <w:vMerge/>
            <w:vAlign w:val="center"/>
          </w:tcPr>
          <w:p w:rsidR="009636F3" w:rsidRDefault="009636F3" w:rsidP="00EF4BCC">
            <w:pPr>
              <w:widowControl/>
              <w:spacing w:line="260" w:lineRule="exact"/>
              <w:jc w:val="left"/>
              <w:rPr>
                <w:szCs w:val="21"/>
              </w:rPr>
            </w:pPr>
          </w:p>
        </w:tc>
        <w:tc>
          <w:tcPr>
            <w:tcW w:w="698" w:type="dxa"/>
            <w:vMerge w:val="restart"/>
            <w:vAlign w:val="center"/>
          </w:tcPr>
          <w:p w:rsidR="009636F3" w:rsidRDefault="009636F3" w:rsidP="00EF4BCC">
            <w:pPr>
              <w:spacing w:line="260" w:lineRule="exact"/>
              <w:jc w:val="left"/>
              <w:rPr>
                <w:szCs w:val="21"/>
              </w:rPr>
            </w:pPr>
            <w:r>
              <w:rPr>
                <w:rFonts w:hint="eastAsia"/>
                <w:szCs w:val="21"/>
              </w:rPr>
              <w:t>项目</w:t>
            </w:r>
          </w:p>
          <w:p w:rsidR="009636F3" w:rsidRDefault="009636F3" w:rsidP="00EF4BCC">
            <w:pPr>
              <w:spacing w:line="260" w:lineRule="exact"/>
              <w:jc w:val="left"/>
              <w:rPr>
                <w:szCs w:val="21"/>
              </w:rPr>
            </w:pPr>
            <w:r>
              <w:rPr>
                <w:rFonts w:hint="eastAsia"/>
                <w:szCs w:val="21"/>
              </w:rPr>
              <w:t>申请</w:t>
            </w:r>
          </w:p>
        </w:tc>
        <w:tc>
          <w:tcPr>
            <w:tcW w:w="1026" w:type="dxa"/>
            <w:vAlign w:val="center"/>
          </w:tcPr>
          <w:p w:rsidR="009636F3" w:rsidRDefault="009636F3" w:rsidP="00EF4BCC">
            <w:pPr>
              <w:spacing w:line="260" w:lineRule="exact"/>
              <w:jc w:val="center"/>
              <w:rPr>
                <w:szCs w:val="21"/>
              </w:rPr>
            </w:pPr>
            <w:r>
              <w:rPr>
                <w:rFonts w:hAnsi="宋体"/>
                <w:szCs w:val="21"/>
              </w:rPr>
              <w:t>国家级</w:t>
            </w:r>
          </w:p>
        </w:tc>
        <w:tc>
          <w:tcPr>
            <w:tcW w:w="2815" w:type="dxa"/>
            <w:vAlign w:val="center"/>
          </w:tcPr>
          <w:p w:rsidR="009636F3" w:rsidRDefault="009636F3" w:rsidP="00EF4BCC">
            <w:pPr>
              <w:spacing w:line="260" w:lineRule="exact"/>
              <w:jc w:val="center"/>
              <w:rPr>
                <w:szCs w:val="21"/>
              </w:rPr>
            </w:pPr>
            <w:r>
              <w:rPr>
                <w:rFonts w:hAnsi="宋体"/>
                <w:szCs w:val="21"/>
              </w:rPr>
              <w:t>项目申报</w:t>
            </w:r>
          </w:p>
        </w:tc>
        <w:tc>
          <w:tcPr>
            <w:tcW w:w="817" w:type="dxa"/>
            <w:vAlign w:val="center"/>
          </w:tcPr>
          <w:p w:rsidR="009636F3" w:rsidRDefault="009636F3" w:rsidP="00EF4BCC">
            <w:pPr>
              <w:spacing w:line="260" w:lineRule="exact"/>
              <w:jc w:val="center"/>
              <w:rPr>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260" w:lineRule="exact"/>
              <w:jc w:val="center"/>
              <w:rPr>
                <w:szCs w:val="21"/>
              </w:rPr>
            </w:pPr>
            <w:r>
              <w:rPr>
                <w:rFonts w:hint="eastAsia"/>
                <w:szCs w:val="21"/>
              </w:rPr>
              <w:t>30</w:t>
            </w:r>
          </w:p>
        </w:tc>
        <w:tc>
          <w:tcPr>
            <w:tcW w:w="2147" w:type="dxa"/>
            <w:vMerge w:val="restart"/>
            <w:vAlign w:val="center"/>
          </w:tcPr>
          <w:p w:rsidR="009636F3" w:rsidRDefault="009636F3" w:rsidP="00EF4BCC">
            <w:pPr>
              <w:widowControl/>
              <w:spacing w:line="260" w:lineRule="exact"/>
              <w:jc w:val="left"/>
              <w:rPr>
                <w:szCs w:val="21"/>
              </w:rPr>
            </w:pPr>
            <w:r>
              <w:rPr>
                <w:rFonts w:hint="eastAsia"/>
              </w:rPr>
              <w:t>教务处、研究生处负责认定</w:t>
            </w:r>
          </w:p>
        </w:tc>
      </w:tr>
      <w:tr w:rsidR="009636F3" w:rsidTr="00EF4BCC">
        <w:trPr>
          <w:trHeight w:val="475"/>
          <w:jc w:val="center"/>
        </w:trPr>
        <w:tc>
          <w:tcPr>
            <w:tcW w:w="441" w:type="dxa"/>
            <w:vMerge/>
            <w:vAlign w:val="center"/>
          </w:tcPr>
          <w:p w:rsidR="009636F3" w:rsidRDefault="009636F3" w:rsidP="00EF4BCC">
            <w:pPr>
              <w:widowControl/>
              <w:spacing w:line="340" w:lineRule="exact"/>
              <w:jc w:val="left"/>
              <w:rPr>
                <w:szCs w:val="21"/>
              </w:rPr>
            </w:pPr>
          </w:p>
        </w:tc>
        <w:tc>
          <w:tcPr>
            <w:tcW w:w="698" w:type="dxa"/>
            <w:vMerge/>
            <w:vAlign w:val="center"/>
          </w:tcPr>
          <w:p w:rsidR="009636F3" w:rsidRDefault="009636F3" w:rsidP="00EF4BCC">
            <w:pPr>
              <w:widowControl/>
              <w:spacing w:line="340" w:lineRule="exact"/>
              <w:jc w:val="left"/>
              <w:rPr>
                <w:szCs w:val="21"/>
              </w:rPr>
            </w:pPr>
          </w:p>
        </w:tc>
        <w:tc>
          <w:tcPr>
            <w:tcW w:w="1026" w:type="dxa"/>
            <w:vAlign w:val="center"/>
          </w:tcPr>
          <w:p w:rsidR="009636F3" w:rsidRDefault="009636F3" w:rsidP="00EF4BCC">
            <w:pPr>
              <w:spacing w:line="340" w:lineRule="exact"/>
              <w:jc w:val="center"/>
              <w:rPr>
                <w:rFonts w:hAnsi="宋体"/>
                <w:szCs w:val="21"/>
              </w:rPr>
            </w:pPr>
            <w:r>
              <w:rPr>
                <w:rFonts w:hAnsi="宋体" w:hint="eastAsia"/>
                <w:szCs w:val="21"/>
              </w:rPr>
              <w:t>省级</w:t>
            </w:r>
          </w:p>
        </w:tc>
        <w:tc>
          <w:tcPr>
            <w:tcW w:w="2815" w:type="dxa"/>
            <w:vAlign w:val="center"/>
          </w:tcPr>
          <w:p w:rsidR="009636F3" w:rsidRDefault="009636F3" w:rsidP="00EF4BCC">
            <w:pPr>
              <w:spacing w:line="280" w:lineRule="exact"/>
              <w:jc w:val="center"/>
              <w:rPr>
                <w:rFonts w:hAnsi="宋体"/>
                <w:szCs w:val="21"/>
              </w:rPr>
            </w:pPr>
            <w:r>
              <w:rPr>
                <w:rFonts w:hAnsi="宋体" w:hint="eastAsia"/>
                <w:szCs w:val="21"/>
              </w:rPr>
              <w:t>项目申报</w:t>
            </w:r>
          </w:p>
        </w:tc>
        <w:tc>
          <w:tcPr>
            <w:tcW w:w="817" w:type="dxa"/>
            <w:vAlign w:val="center"/>
          </w:tcPr>
          <w:p w:rsidR="009636F3" w:rsidRDefault="009636F3" w:rsidP="00EF4BCC">
            <w:pPr>
              <w:spacing w:line="340" w:lineRule="exact"/>
              <w:jc w:val="center"/>
              <w:rPr>
                <w:rFonts w:hAnsi="宋体"/>
                <w:szCs w:val="21"/>
              </w:rPr>
            </w:pPr>
            <w:r>
              <w:rPr>
                <w:rFonts w:hAnsi="宋体"/>
                <w:szCs w:val="21"/>
              </w:rPr>
              <w:t>分</w:t>
            </w:r>
            <w:r>
              <w:rPr>
                <w:szCs w:val="21"/>
              </w:rPr>
              <w:t>/</w:t>
            </w:r>
            <w:r>
              <w:rPr>
                <w:rFonts w:hAnsi="宋体"/>
                <w:szCs w:val="21"/>
              </w:rPr>
              <w:t>项</w:t>
            </w:r>
          </w:p>
        </w:tc>
        <w:tc>
          <w:tcPr>
            <w:tcW w:w="876" w:type="dxa"/>
            <w:vAlign w:val="center"/>
          </w:tcPr>
          <w:p w:rsidR="009636F3" w:rsidRDefault="009636F3" w:rsidP="00EF4BCC">
            <w:pPr>
              <w:spacing w:line="340" w:lineRule="exact"/>
              <w:jc w:val="center"/>
              <w:rPr>
                <w:szCs w:val="21"/>
              </w:rPr>
            </w:pPr>
            <w:r>
              <w:rPr>
                <w:rFonts w:hint="eastAsia"/>
                <w:szCs w:val="21"/>
              </w:rPr>
              <w:t>20</w:t>
            </w:r>
          </w:p>
        </w:tc>
        <w:tc>
          <w:tcPr>
            <w:tcW w:w="2147" w:type="dxa"/>
            <w:vMerge/>
            <w:vAlign w:val="center"/>
          </w:tcPr>
          <w:p w:rsidR="009636F3" w:rsidRDefault="009636F3" w:rsidP="00EF4BCC">
            <w:pPr>
              <w:widowControl/>
              <w:spacing w:line="340" w:lineRule="exact"/>
              <w:jc w:val="left"/>
              <w:rPr>
                <w:szCs w:val="21"/>
              </w:rPr>
            </w:pPr>
          </w:p>
        </w:tc>
      </w:tr>
    </w:tbl>
    <w:p w:rsidR="009636F3" w:rsidRDefault="009636F3" w:rsidP="009636F3">
      <w:pPr>
        <w:spacing w:line="5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lastRenderedPageBreak/>
        <w:t>二、补充说明</w:t>
      </w:r>
    </w:p>
    <w:p w:rsidR="009636F3" w:rsidRDefault="009636F3" w:rsidP="009636F3">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1．被认定的教研工作量化的成果和项目，在纳入研究工作积分时，不再按照《科研工作量化考核细则》重复积分。</w:t>
      </w:r>
    </w:p>
    <w:p w:rsidR="009636F3" w:rsidRDefault="009636F3" w:rsidP="009636F3">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教研工作量化积分所有权和分配权原则上归属项目负责人和成果所有者。如果存在多人参与项目，或多人共同拥有成果，其积分划分由项目负责人和第一拥有人分配积分。对于不具有明确的项目负责人和拥有者的成果和项目，原则上其积分</w:t>
      </w:r>
      <w:proofErr w:type="gramStart"/>
      <w:r>
        <w:rPr>
          <w:rFonts w:ascii="仿宋_GB2312" w:eastAsia="仿宋_GB2312" w:hAnsi="宋体" w:hint="eastAsia"/>
          <w:sz w:val="32"/>
          <w:szCs w:val="32"/>
        </w:rPr>
        <w:t>由成果</w:t>
      </w:r>
      <w:proofErr w:type="gramEnd"/>
      <w:r>
        <w:rPr>
          <w:rFonts w:ascii="仿宋_GB2312" w:eastAsia="仿宋_GB2312" w:hAnsi="宋体" w:hint="eastAsia"/>
          <w:sz w:val="32"/>
          <w:szCs w:val="32"/>
        </w:rPr>
        <w:t>和项目所在单位分管教学的主管领导确定划分办法或参照学校科研工作量化考核细则，按贡献排序进行分配，其分配办法需在学院内公示并报教务处备案。</w:t>
      </w:r>
    </w:p>
    <w:p w:rsidR="009636F3" w:rsidRDefault="009636F3" w:rsidP="009636F3">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3．上述所有成果，其第一完成人或成果署名第一单位必须是黄冈师范学院。</w:t>
      </w:r>
    </w:p>
    <w:p w:rsidR="009636F3" w:rsidRDefault="009636F3" w:rsidP="009636F3">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4．学校年度教学质量优秀奖积分按对应的校级教学成果奖计分标准执行。</w:t>
      </w:r>
    </w:p>
    <w:p w:rsidR="000A219A" w:rsidRPr="009636F3" w:rsidRDefault="000A219A">
      <w:bookmarkStart w:id="5" w:name="_GoBack"/>
      <w:bookmarkEnd w:id="5"/>
    </w:p>
    <w:sectPr w:rsidR="000A219A" w:rsidRPr="00963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AF" w:rsidRDefault="00A701AF" w:rsidP="009636F3">
      <w:r>
        <w:separator/>
      </w:r>
    </w:p>
  </w:endnote>
  <w:endnote w:type="continuationSeparator" w:id="0">
    <w:p w:rsidR="00A701AF" w:rsidRDefault="00A701AF" w:rsidP="0096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黑简体">
    <w:altName w:val="Arial Unicode MS"/>
    <w:charset w:val="86"/>
    <w:family w:val="auto"/>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AF" w:rsidRDefault="00A701AF" w:rsidP="009636F3">
      <w:r>
        <w:separator/>
      </w:r>
    </w:p>
  </w:footnote>
  <w:footnote w:type="continuationSeparator" w:id="0">
    <w:p w:rsidR="00A701AF" w:rsidRDefault="00A701AF" w:rsidP="00963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0062"/>
    <w:multiLevelType w:val="singleLevel"/>
    <w:tmpl w:val="0194006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CC"/>
    <w:rsid w:val="000A219A"/>
    <w:rsid w:val="009636F3"/>
    <w:rsid w:val="00A701AF"/>
    <w:rsid w:val="00A9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F3"/>
    <w:pPr>
      <w:widowControl w:val="0"/>
      <w:jc w:val="both"/>
    </w:pPr>
    <w:rPr>
      <w:rFonts w:ascii="Calibri" w:eastAsia="宋体" w:hAnsi="Calibri" w:cs="Times New Roman"/>
    </w:rPr>
  </w:style>
  <w:style w:type="paragraph" w:styleId="4">
    <w:name w:val="heading 4"/>
    <w:basedOn w:val="a"/>
    <w:next w:val="a"/>
    <w:link w:val="4Char"/>
    <w:qFormat/>
    <w:rsid w:val="009636F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9636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63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6F3"/>
    <w:rPr>
      <w:sz w:val="18"/>
      <w:szCs w:val="18"/>
    </w:rPr>
  </w:style>
  <w:style w:type="paragraph" w:styleId="a4">
    <w:name w:val="footer"/>
    <w:basedOn w:val="a"/>
    <w:link w:val="Char0"/>
    <w:uiPriority w:val="99"/>
    <w:unhideWhenUsed/>
    <w:qFormat/>
    <w:rsid w:val="009636F3"/>
    <w:pPr>
      <w:tabs>
        <w:tab w:val="center" w:pos="4153"/>
        <w:tab w:val="right" w:pos="8306"/>
      </w:tabs>
      <w:snapToGrid w:val="0"/>
      <w:jc w:val="left"/>
    </w:pPr>
    <w:rPr>
      <w:sz w:val="18"/>
      <w:szCs w:val="18"/>
    </w:rPr>
  </w:style>
  <w:style w:type="character" w:customStyle="1" w:styleId="Char0">
    <w:name w:val="页脚 Char"/>
    <w:basedOn w:val="a0"/>
    <w:link w:val="a4"/>
    <w:uiPriority w:val="99"/>
    <w:rsid w:val="009636F3"/>
    <w:rPr>
      <w:sz w:val="18"/>
      <w:szCs w:val="18"/>
    </w:rPr>
  </w:style>
  <w:style w:type="character" w:customStyle="1" w:styleId="4Char">
    <w:name w:val="标题 4 Char"/>
    <w:basedOn w:val="a0"/>
    <w:link w:val="4"/>
    <w:rsid w:val="009636F3"/>
    <w:rPr>
      <w:rFonts w:ascii="Arial" w:eastAsia="黑体" w:hAnsi="Arial" w:cs="Times New Roman"/>
      <w:b/>
      <w:bCs/>
      <w:sz w:val="28"/>
      <w:szCs w:val="28"/>
    </w:rPr>
  </w:style>
  <w:style w:type="character" w:customStyle="1" w:styleId="5Char">
    <w:name w:val="标题 5 Char"/>
    <w:basedOn w:val="a0"/>
    <w:link w:val="5"/>
    <w:rsid w:val="009636F3"/>
    <w:rPr>
      <w:rFonts w:ascii="Calibri" w:eastAsia="宋体" w:hAnsi="Calibri" w:cs="Times New Roman"/>
      <w:b/>
      <w:bCs/>
      <w:sz w:val="28"/>
      <w:szCs w:val="28"/>
    </w:rPr>
  </w:style>
  <w:style w:type="paragraph" w:styleId="a5">
    <w:name w:val="Body Text"/>
    <w:basedOn w:val="a"/>
    <w:link w:val="Char1"/>
    <w:qFormat/>
    <w:rsid w:val="009636F3"/>
    <w:pPr>
      <w:jc w:val="center"/>
    </w:pPr>
    <w:rPr>
      <w:rFonts w:ascii="方正小标宋简体" w:eastAsia="方正小标宋简体" w:hAnsi="Times New Roman"/>
      <w:b/>
      <w:sz w:val="44"/>
      <w:szCs w:val="36"/>
    </w:rPr>
  </w:style>
  <w:style w:type="character" w:customStyle="1" w:styleId="Char1">
    <w:name w:val="正文文本 Char"/>
    <w:basedOn w:val="a0"/>
    <w:link w:val="a5"/>
    <w:rsid w:val="009636F3"/>
    <w:rPr>
      <w:rFonts w:ascii="方正小标宋简体" w:eastAsia="方正小标宋简体" w:hAnsi="Times New Roman" w:cs="Times New Roman"/>
      <w:b/>
      <w:sz w:val="44"/>
      <w:szCs w:val="36"/>
    </w:rPr>
  </w:style>
  <w:style w:type="paragraph" w:customStyle="1" w:styleId="422">
    <w:name w:val="样式 样式 标题 4 + 宋体 非加粗 首行缩进:  2 字符 + 首行缩进:  2 字符"/>
    <w:basedOn w:val="42"/>
    <w:qFormat/>
    <w:rsid w:val="009636F3"/>
  </w:style>
  <w:style w:type="paragraph" w:customStyle="1" w:styleId="42">
    <w:name w:val="样式 标题 4 + 宋体 非加粗 首行缩进:  2 字符"/>
    <w:basedOn w:val="4"/>
    <w:qFormat/>
    <w:rsid w:val="009636F3"/>
    <w:pPr>
      <w:keepLines w:val="0"/>
      <w:spacing w:before="0" w:after="0" w:line="500" w:lineRule="exact"/>
      <w:ind w:firstLineChars="200" w:firstLine="200"/>
    </w:pPr>
    <w:rPr>
      <w:rFonts w:ascii="宋体" w:eastAsia="宋体" w:hAnsi="宋体" w:cs="宋体"/>
      <w:b w:val="0"/>
      <w:bCs w:val="0"/>
      <w:szCs w:val="20"/>
    </w:rPr>
  </w:style>
  <w:style w:type="paragraph" w:styleId="a6">
    <w:name w:val="List Paragraph"/>
    <w:basedOn w:val="a"/>
    <w:uiPriority w:val="34"/>
    <w:qFormat/>
    <w:rsid w:val="009636F3"/>
    <w:pPr>
      <w:ind w:firstLineChars="200" w:firstLine="420"/>
    </w:pPr>
  </w:style>
  <w:style w:type="paragraph" w:customStyle="1" w:styleId="522">
    <w:name w:val="样式 样式 标题 5 + 宋体 非加粗 首行缩进:  2 字符 + 首行缩进:  2 字符"/>
    <w:basedOn w:val="a"/>
    <w:qFormat/>
    <w:rsid w:val="009636F3"/>
    <w:pPr>
      <w:keepNext/>
      <w:spacing w:line="500" w:lineRule="exact"/>
      <w:ind w:firstLineChars="200" w:firstLine="200"/>
      <w:outlineLvl w:val="4"/>
    </w:pPr>
    <w:rPr>
      <w:rFonts w:ascii="宋体" w:hAnsi="宋体" w:cs="宋体"/>
      <w:sz w:val="28"/>
      <w:szCs w:val="20"/>
    </w:rPr>
  </w:style>
  <w:style w:type="paragraph" w:customStyle="1" w:styleId="GB23121215">
    <w:name w:val="样式 (中文) 仿宋_GB2312 12 磅 行距: 1.5 倍行距"/>
    <w:basedOn w:val="a"/>
    <w:qFormat/>
    <w:rsid w:val="009636F3"/>
    <w:pPr>
      <w:spacing w:line="360" w:lineRule="auto"/>
      <w:ind w:firstLineChars="200" w:firstLine="480"/>
    </w:pPr>
    <w:rPr>
      <w:rFonts w:eastAsia="仿宋_GB2312" w:cs="宋体"/>
      <w:sz w:val="24"/>
      <w:szCs w:val="20"/>
    </w:rPr>
  </w:style>
  <w:style w:type="paragraph" w:customStyle="1" w:styleId="50">
    <w:name w:val="样式 标题 5 + 宋体 非加粗"/>
    <w:basedOn w:val="5"/>
    <w:qFormat/>
    <w:rsid w:val="009636F3"/>
    <w:pPr>
      <w:keepLines w:val="0"/>
      <w:spacing w:before="0" w:after="0" w:line="500" w:lineRule="exact"/>
      <w:ind w:firstLineChars="200" w:firstLine="200"/>
    </w:pPr>
    <w:rPr>
      <w:rFonts w:ascii="宋体" w:hAnsi="宋体"/>
      <w:b w:val="0"/>
      <w:bCs w:val="0"/>
    </w:rPr>
  </w:style>
  <w:style w:type="character" w:customStyle="1" w:styleId="grame">
    <w:name w:val="grame"/>
    <w:qFormat/>
    <w:rsid w:val="00963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F3"/>
    <w:pPr>
      <w:widowControl w:val="0"/>
      <w:jc w:val="both"/>
    </w:pPr>
    <w:rPr>
      <w:rFonts w:ascii="Calibri" w:eastAsia="宋体" w:hAnsi="Calibri" w:cs="Times New Roman"/>
    </w:rPr>
  </w:style>
  <w:style w:type="paragraph" w:styleId="4">
    <w:name w:val="heading 4"/>
    <w:basedOn w:val="a"/>
    <w:next w:val="a"/>
    <w:link w:val="4Char"/>
    <w:qFormat/>
    <w:rsid w:val="009636F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9636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63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6F3"/>
    <w:rPr>
      <w:sz w:val="18"/>
      <w:szCs w:val="18"/>
    </w:rPr>
  </w:style>
  <w:style w:type="paragraph" w:styleId="a4">
    <w:name w:val="footer"/>
    <w:basedOn w:val="a"/>
    <w:link w:val="Char0"/>
    <w:uiPriority w:val="99"/>
    <w:unhideWhenUsed/>
    <w:qFormat/>
    <w:rsid w:val="009636F3"/>
    <w:pPr>
      <w:tabs>
        <w:tab w:val="center" w:pos="4153"/>
        <w:tab w:val="right" w:pos="8306"/>
      </w:tabs>
      <w:snapToGrid w:val="0"/>
      <w:jc w:val="left"/>
    </w:pPr>
    <w:rPr>
      <w:sz w:val="18"/>
      <w:szCs w:val="18"/>
    </w:rPr>
  </w:style>
  <w:style w:type="character" w:customStyle="1" w:styleId="Char0">
    <w:name w:val="页脚 Char"/>
    <w:basedOn w:val="a0"/>
    <w:link w:val="a4"/>
    <w:uiPriority w:val="99"/>
    <w:rsid w:val="009636F3"/>
    <w:rPr>
      <w:sz w:val="18"/>
      <w:szCs w:val="18"/>
    </w:rPr>
  </w:style>
  <w:style w:type="character" w:customStyle="1" w:styleId="4Char">
    <w:name w:val="标题 4 Char"/>
    <w:basedOn w:val="a0"/>
    <w:link w:val="4"/>
    <w:rsid w:val="009636F3"/>
    <w:rPr>
      <w:rFonts w:ascii="Arial" w:eastAsia="黑体" w:hAnsi="Arial" w:cs="Times New Roman"/>
      <w:b/>
      <w:bCs/>
      <w:sz w:val="28"/>
      <w:szCs w:val="28"/>
    </w:rPr>
  </w:style>
  <w:style w:type="character" w:customStyle="1" w:styleId="5Char">
    <w:name w:val="标题 5 Char"/>
    <w:basedOn w:val="a0"/>
    <w:link w:val="5"/>
    <w:rsid w:val="009636F3"/>
    <w:rPr>
      <w:rFonts w:ascii="Calibri" w:eastAsia="宋体" w:hAnsi="Calibri" w:cs="Times New Roman"/>
      <w:b/>
      <w:bCs/>
      <w:sz w:val="28"/>
      <w:szCs w:val="28"/>
    </w:rPr>
  </w:style>
  <w:style w:type="paragraph" w:styleId="a5">
    <w:name w:val="Body Text"/>
    <w:basedOn w:val="a"/>
    <w:link w:val="Char1"/>
    <w:qFormat/>
    <w:rsid w:val="009636F3"/>
    <w:pPr>
      <w:jc w:val="center"/>
    </w:pPr>
    <w:rPr>
      <w:rFonts w:ascii="方正小标宋简体" w:eastAsia="方正小标宋简体" w:hAnsi="Times New Roman"/>
      <w:b/>
      <w:sz w:val="44"/>
      <w:szCs w:val="36"/>
    </w:rPr>
  </w:style>
  <w:style w:type="character" w:customStyle="1" w:styleId="Char1">
    <w:name w:val="正文文本 Char"/>
    <w:basedOn w:val="a0"/>
    <w:link w:val="a5"/>
    <w:rsid w:val="009636F3"/>
    <w:rPr>
      <w:rFonts w:ascii="方正小标宋简体" w:eastAsia="方正小标宋简体" w:hAnsi="Times New Roman" w:cs="Times New Roman"/>
      <w:b/>
      <w:sz w:val="44"/>
      <w:szCs w:val="36"/>
    </w:rPr>
  </w:style>
  <w:style w:type="paragraph" w:customStyle="1" w:styleId="422">
    <w:name w:val="样式 样式 标题 4 + 宋体 非加粗 首行缩进:  2 字符 + 首行缩进:  2 字符"/>
    <w:basedOn w:val="42"/>
    <w:qFormat/>
    <w:rsid w:val="009636F3"/>
  </w:style>
  <w:style w:type="paragraph" w:customStyle="1" w:styleId="42">
    <w:name w:val="样式 标题 4 + 宋体 非加粗 首行缩进:  2 字符"/>
    <w:basedOn w:val="4"/>
    <w:qFormat/>
    <w:rsid w:val="009636F3"/>
    <w:pPr>
      <w:keepLines w:val="0"/>
      <w:spacing w:before="0" w:after="0" w:line="500" w:lineRule="exact"/>
      <w:ind w:firstLineChars="200" w:firstLine="200"/>
    </w:pPr>
    <w:rPr>
      <w:rFonts w:ascii="宋体" w:eastAsia="宋体" w:hAnsi="宋体" w:cs="宋体"/>
      <w:b w:val="0"/>
      <w:bCs w:val="0"/>
      <w:szCs w:val="20"/>
    </w:rPr>
  </w:style>
  <w:style w:type="paragraph" w:styleId="a6">
    <w:name w:val="List Paragraph"/>
    <w:basedOn w:val="a"/>
    <w:uiPriority w:val="34"/>
    <w:qFormat/>
    <w:rsid w:val="009636F3"/>
    <w:pPr>
      <w:ind w:firstLineChars="200" w:firstLine="420"/>
    </w:pPr>
  </w:style>
  <w:style w:type="paragraph" w:customStyle="1" w:styleId="522">
    <w:name w:val="样式 样式 标题 5 + 宋体 非加粗 首行缩进:  2 字符 + 首行缩进:  2 字符"/>
    <w:basedOn w:val="a"/>
    <w:qFormat/>
    <w:rsid w:val="009636F3"/>
    <w:pPr>
      <w:keepNext/>
      <w:spacing w:line="500" w:lineRule="exact"/>
      <w:ind w:firstLineChars="200" w:firstLine="200"/>
      <w:outlineLvl w:val="4"/>
    </w:pPr>
    <w:rPr>
      <w:rFonts w:ascii="宋体" w:hAnsi="宋体" w:cs="宋体"/>
      <w:sz w:val="28"/>
      <w:szCs w:val="20"/>
    </w:rPr>
  </w:style>
  <w:style w:type="paragraph" w:customStyle="1" w:styleId="GB23121215">
    <w:name w:val="样式 (中文) 仿宋_GB2312 12 磅 行距: 1.5 倍行距"/>
    <w:basedOn w:val="a"/>
    <w:qFormat/>
    <w:rsid w:val="009636F3"/>
    <w:pPr>
      <w:spacing w:line="360" w:lineRule="auto"/>
      <w:ind w:firstLineChars="200" w:firstLine="480"/>
    </w:pPr>
    <w:rPr>
      <w:rFonts w:eastAsia="仿宋_GB2312" w:cs="宋体"/>
      <w:sz w:val="24"/>
      <w:szCs w:val="20"/>
    </w:rPr>
  </w:style>
  <w:style w:type="paragraph" w:customStyle="1" w:styleId="50">
    <w:name w:val="样式 标题 5 + 宋体 非加粗"/>
    <w:basedOn w:val="5"/>
    <w:qFormat/>
    <w:rsid w:val="009636F3"/>
    <w:pPr>
      <w:keepLines w:val="0"/>
      <w:spacing w:before="0" w:after="0" w:line="500" w:lineRule="exact"/>
      <w:ind w:firstLineChars="200" w:firstLine="200"/>
    </w:pPr>
    <w:rPr>
      <w:rFonts w:ascii="宋体" w:hAnsi="宋体"/>
      <w:b w:val="0"/>
      <w:bCs w:val="0"/>
    </w:rPr>
  </w:style>
  <w:style w:type="character" w:customStyle="1" w:styleId="grame">
    <w:name w:val="grame"/>
    <w:qFormat/>
    <w:rsid w:val="0096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1851</Words>
  <Characters>10552</Characters>
  <Application>Microsoft Office Word</Application>
  <DocSecurity>0</DocSecurity>
  <Lines>87</Lines>
  <Paragraphs>24</Paragraphs>
  <ScaleCrop>false</ScaleCrop>
  <Company>杭州市纪委监察局</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2021-10-05T08:32:00Z</dcterms:created>
  <dcterms:modified xsi:type="dcterms:W3CDTF">2021-10-05T08:32:00Z</dcterms:modified>
</cp:coreProperties>
</file>